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375" w:rsidRPr="00106FC2" w:rsidRDefault="00FE1C8E">
      <w:pPr>
        <w:pStyle w:val="Heading2"/>
        <w:numPr>
          <w:ilvl w:val="0"/>
          <w:numId w:val="0"/>
        </w:numPr>
        <w:spacing w:after="120"/>
        <w:ind w:firstLine="567"/>
        <w:jc w:val="center"/>
        <w:rPr>
          <w:sz w:val="20"/>
          <w:lang w:val="en-GB"/>
        </w:rPr>
      </w:pPr>
      <w:r w:rsidRPr="00106FC2">
        <w:rPr>
          <w:b w:val="0"/>
          <w:sz w:val="20"/>
          <w:lang w:val="en-GB"/>
        </w:rPr>
        <w:t>SYLLABUS</w:t>
      </w:r>
    </w:p>
    <w:p w:rsidR="00D97E1C" w:rsidRPr="00106FC2" w:rsidRDefault="00D97E1C" w:rsidP="007513F8">
      <w:pPr>
        <w:pStyle w:val="BodyText2"/>
        <w:rPr>
          <w:b/>
          <w:sz w:val="20"/>
          <w:lang w:val="en-GB"/>
        </w:rPr>
      </w:pPr>
    </w:p>
    <w:p w:rsidR="007513F8" w:rsidRPr="00106FC2" w:rsidRDefault="000B21AD" w:rsidP="007513F8">
      <w:pPr>
        <w:pStyle w:val="BodyText2"/>
        <w:rPr>
          <w:b/>
          <w:sz w:val="20"/>
          <w:lang w:val="en-GB"/>
        </w:rPr>
      </w:pPr>
      <w:r w:rsidRPr="00106FC2">
        <w:rPr>
          <w:b/>
          <w:sz w:val="20"/>
          <w:lang w:val="en-GB"/>
        </w:rPr>
        <w:t xml:space="preserve">1. </w:t>
      </w:r>
      <w:r w:rsidR="00FE1C8E" w:rsidRPr="00106FC2">
        <w:rPr>
          <w:b/>
          <w:sz w:val="20"/>
          <w:lang w:val="en-GB"/>
        </w:rPr>
        <w:t>Information on the study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FE1C8E" w:rsidRPr="00106FC2" w:rsidTr="00DE77CC">
        <w:trPr>
          <w:trHeight w:val="98"/>
        </w:trPr>
        <w:tc>
          <w:tcPr>
            <w:tcW w:w="3402" w:type="dxa"/>
          </w:tcPr>
          <w:p w:rsidR="00FE1C8E" w:rsidRPr="00106FC2" w:rsidRDefault="00FE1C8E" w:rsidP="003F1C65">
            <w:pPr>
              <w:rPr>
                <w:lang w:val="en-GB"/>
              </w:rPr>
            </w:pPr>
            <w:r w:rsidRPr="00106FC2">
              <w:rPr>
                <w:lang w:val="en-GB"/>
              </w:rPr>
              <w:t>1.1. Higher education institution</w:t>
            </w:r>
          </w:p>
        </w:tc>
        <w:tc>
          <w:tcPr>
            <w:tcW w:w="6804" w:type="dxa"/>
            <w:shd w:val="clear" w:color="auto" w:fill="C00000"/>
          </w:tcPr>
          <w:p w:rsidR="00FE1C8E" w:rsidRPr="00106FC2" w:rsidRDefault="00FE1C8E" w:rsidP="004026EA">
            <w:pPr>
              <w:pStyle w:val="Heading1"/>
              <w:numPr>
                <w:ilvl w:val="0"/>
                <w:numId w:val="0"/>
              </w:numPr>
              <w:ind w:left="176"/>
              <w:jc w:val="left"/>
              <w:rPr>
                <w:rFonts w:ascii="Arial" w:hAnsi="Arial" w:cs="Arial"/>
                <w:sz w:val="20"/>
                <w:lang w:val="en-GB"/>
              </w:rPr>
            </w:pPr>
            <w:r w:rsidRPr="00106FC2">
              <w:rPr>
                <w:rFonts w:ascii="Arial" w:hAnsi="Arial" w:cs="Arial"/>
                <w:sz w:val="20"/>
                <w:lang w:val="en-GB"/>
              </w:rPr>
              <w:t>UNIVERSIT</w:t>
            </w:r>
            <w:r w:rsidR="004026EA">
              <w:rPr>
                <w:rFonts w:ascii="Arial" w:hAnsi="Arial" w:cs="Arial"/>
                <w:sz w:val="20"/>
                <w:lang w:val="en-GB"/>
              </w:rPr>
              <w:t>Y OF MEDICINE AND</w:t>
            </w:r>
            <w:r w:rsidRPr="00106FC2">
              <w:rPr>
                <w:rFonts w:ascii="Arial" w:hAnsi="Arial" w:cs="Arial"/>
                <w:sz w:val="20"/>
                <w:lang w:val="en-GB"/>
              </w:rPr>
              <w:t xml:space="preserve"> </w:t>
            </w:r>
            <w:r w:rsidR="004026EA">
              <w:rPr>
                <w:rFonts w:ascii="Arial" w:hAnsi="Arial" w:cs="Arial"/>
                <w:sz w:val="20"/>
                <w:lang w:val="en-GB"/>
              </w:rPr>
              <w:t>PH</w:t>
            </w:r>
            <w:r w:rsidRPr="00106FC2">
              <w:rPr>
                <w:rFonts w:ascii="Arial" w:hAnsi="Arial" w:cs="Arial"/>
                <w:sz w:val="20"/>
                <w:lang w:val="en-GB"/>
              </w:rPr>
              <w:t>ARMAC</w:t>
            </w:r>
            <w:r w:rsidR="004026EA">
              <w:rPr>
                <w:rFonts w:ascii="Arial" w:hAnsi="Arial" w:cs="Arial"/>
                <w:sz w:val="20"/>
                <w:lang w:val="en-GB"/>
              </w:rPr>
              <w:t>Y</w:t>
            </w:r>
            <w:r w:rsidRPr="00106FC2">
              <w:rPr>
                <w:rFonts w:ascii="Arial" w:hAnsi="Arial" w:cs="Arial"/>
                <w:sz w:val="20"/>
                <w:lang w:val="en-GB"/>
              </w:rPr>
              <w:t xml:space="preserve"> “VICTOR BABEȘ” TIMIȘOARA</w:t>
            </w:r>
          </w:p>
        </w:tc>
      </w:tr>
      <w:tr w:rsidR="00FE1C8E" w:rsidRPr="00106FC2" w:rsidTr="00DE77CC">
        <w:tc>
          <w:tcPr>
            <w:tcW w:w="3402" w:type="dxa"/>
          </w:tcPr>
          <w:p w:rsidR="00FE1C8E" w:rsidRPr="00106FC2" w:rsidRDefault="00FE1C8E" w:rsidP="003F1C65">
            <w:pPr>
              <w:rPr>
                <w:lang w:val="en-GB"/>
              </w:rPr>
            </w:pPr>
            <w:r w:rsidRPr="00106FC2">
              <w:rPr>
                <w:lang w:val="en-GB"/>
              </w:rPr>
              <w:t>1.2. Faculty</w:t>
            </w:r>
          </w:p>
        </w:tc>
        <w:tc>
          <w:tcPr>
            <w:tcW w:w="6804" w:type="dxa"/>
            <w:shd w:val="clear" w:color="auto" w:fill="C00000"/>
          </w:tcPr>
          <w:p w:rsidR="00FE1C8E" w:rsidRPr="00106FC2" w:rsidRDefault="00FE1C8E" w:rsidP="004026EA">
            <w:pPr>
              <w:pStyle w:val="Heading1"/>
              <w:numPr>
                <w:ilvl w:val="0"/>
                <w:numId w:val="0"/>
              </w:numPr>
              <w:ind w:left="176"/>
              <w:jc w:val="left"/>
              <w:rPr>
                <w:rFonts w:ascii="Arial" w:hAnsi="Arial" w:cs="Arial"/>
                <w:sz w:val="20"/>
                <w:lang w:val="en-GB"/>
              </w:rPr>
            </w:pPr>
            <w:r w:rsidRPr="00106FC2">
              <w:rPr>
                <w:rFonts w:ascii="Arial" w:hAnsi="Arial" w:cs="Arial"/>
                <w:sz w:val="20"/>
                <w:lang w:val="en-GB"/>
              </w:rPr>
              <w:t>FACULT</w:t>
            </w:r>
            <w:r w:rsidR="004026EA">
              <w:rPr>
                <w:rFonts w:ascii="Arial" w:hAnsi="Arial" w:cs="Arial"/>
                <w:sz w:val="20"/>
                <w:lang w:val="en-GB"/>
              </w:rPr>
              <w:t>Y OF</w:t>
            </w:r>
            <w:r w:rsidRPr="00106FC2">
              <w:rPr>
                <w:rFonts w:ascii="Arial" w:hAnsi="Arial" w:cs="Arial"/>
                <w:sz w:val="20"/>
                <w:lang w:val="en-GB"/>
              </w:rPr>
              <w:t xml:space="preserve"> MEDICIN</w:t>
            </w:r>
            <w:r w:rsidR="004026EA">
              <w:rPr>
                <w:rFonts w:ascii="Arial" w:hAnsi="Arial" w:cs="Arial"/>
                <w:sz w:val="20"/>
                <w:lang w:val="en-GB"/>
              </w:rPr>
              <w:t>E</w:t>
            </w:r>
            <w:r w:rsidRPr="00106FC2">
              <w:rPr>
                <w:rFonts w:ascii="Arial" w:hAnsi="Arial" w:cs="Arial"/>
                <w:sz w:val="20"/>
                <w:lang w:val="en-GB"/>
              </w:rPr>
              <w:t xml:space="preserve"> </w:t>
            </w:r>
          </w:p>
        </w:tc>
      </w:tr>
      <w:tr w:rsidR="00FE1C8E" w:rsidRPr="00106FC2">
        <w:tc>
          <w:tcPr>
            <w:tcW w:w="3402" w:type="dxa"/>
          </w:tcPr>
          <w:p w:rsidR="00FE1C8E" w:rsidRPr="00106FC2" w:rsidRDefault="00FE1C8E" w:rsidP="003F1C65">
            <w:pPr>
              <w:rPr>
                <w:lang w:val="en-GB"/>
              </w:rPr>
            </w:pPr>
            <w:r w:rsidRPr="00106FC2">
              <w:rPr>
                <w:lang w:val="en-GB"/>
              </w:rPr>
              <w:t>1.3. Department</w:t>
            </w:r>
          </w:p>
        </w:tc>
        <w:tc>
          <w:tcPr>
            <w:tcW w:w="6804" w:type="dxa"/>
          </w:tcPr>
          <w:p w:rsidR="00FE1C8E" w:rsidRPr="00106FC2" w:rsidRDefault="00F66380" w:rsidP="00F66380">
            <w:pPr>
              <w:pStyle w:val="Heading1"/>
              <w:numPr>
                <w:ilvl w:val="0"/>
                <w:numId w:val="0"/>
              </w:numPr>
              <w:ind w:left="176"/>
              <w:jc w:val="left"/>
              <w:rPr>
                <w:b w:val="0"/>
                <w:sz w:val="20"/>
                <w:lang w:val="en-GB"/>
              </w:rPr>
            </w:pPr>
            <w:r>
              <w:rPr>
                <w:b w:val="0"/>
                <w:color w:val="000000"/>
                <w:sz w:val="20"/>
                <w:lang w:val="en-GB"/>
              </w:rPr>
              <w:t>IV Biochemistry and Pharmacology</w:t>
            </w:r>
          </w:p>
        </w:tc>
      </w:tr>
      <w:tr w:rsidR="00FE1C8E" w:rsidRPr="00106FC2">
        <w:tc>
          <w:tcPr>
            <w:tcW w:w="3402" w:type="dxa"/>
          </w:tcPr>
          <w:p w:rsidR="00FE1C8E" w:rsidRPr="00106FC2" w:rsidRDefault="00FE1C8E" w:rsidP="003F1C65">
            <w:pPr>
              <w:rPr>
                <w:lang w:val="en-GB"/>
              </w:rPr>
            </w:pPr>
            <w:r w:rsidRPr="00106FC2">
              <w:rPr>
                <w:lang w:val="en-GB"/>
              </w:rPr>
              <w:t>1.4. Study programme field</w:t>
            </w:r>
          </w:p>
        </w:tc>
        <w:tc>
          <w:tcPr>
            <w:tcW w:w="6804" w:type="dxa"/>
          </w:tcPr>
          <w:p w:rsidR="00FE1C8E" w:rsidRPr="00106FC2" w:rsidRDefault="00450083" w:rsidP="00F90E76">
            <w:pPr>
              <w:pStyle w:val="Heading1"/>
              <w:numPr>
                <w:ilvl w:val="0"/>
                <w:numId w:val="0"/>
              </w:numPr>
              <w:ind w:left="176"/>
              <w:jc w:val="left"/>
              <w:rPr>
                <w:b w:val="0"/>
                <w:sz w:val="20"/>
                <w:lang w:val="en-GB"/>
              </w:rPr>
            </w:pPr>
            <w:proofErr w:type="gramStart"/>
            <w:r>
              <w:rPr>
                <w:b w:val="0"/>
                <w:sz w:val="20"/>
                <w:lang w:val="en-GB"/>
              </w:rPr>
              <w:t>licence</w:t>
            </w:r>
            <w:proofErr w:type="gramEnd"/>
          </w:p>
        </w:tc>
      </w:tr>
      <w:tr w:rsidR="00FE1C8E" w:rsidRPr="00106FC2">
        <w:tc>
          <w:tcPr>
            <w:tcW w:w="3402" w:type="dxa"/>
          </w:tcPr>
          <w:p w:rsidR="00FE1C8E" w:rsidRPr="00106FC2" w:rsidRDefault="00FE1C8E" w:rsidP="003F1C65">
            <w:pPr>
              <w:rPr>
                <w:lang w:val="en-GB"/>
              </w:rPr>
            </w:pPr>
            <w:r w:rsidRPr="00106FC2">
              <w:rPr>
                <w:lang w:val="en-GB"/>
              </w:rPr>
              <w:t>1.5. Study cycle</w:t>
            </w:r>
          </w:p>
        </w:tc>
        <w:tc>
          <w:tcPr>
            <w:tcW w:w="6804" w:type="dxa"/>
          </w:tcPr>
          <w:p w:rsidR="00FE1C8E" w:rsidRPr="00106FC2" w:rsidRDefault="00450083" w:rsidP="00F90E76">
            <w:pPr>
              <w:pStyle w:val="Heading1"/>
              <w:numPr>
                <w:ilvl w:val="0"/>
                <w:numId w:val="0"/>
              </w:numPr>
              <w:ind w:left="176"/>
              <w:jc w:val="left"/>
              <w:rPr>
                <w:b w:val="0"/>
                <w:sz w:val="20"/>
                <w:lang w:val="en-GB"/>
              </w:rPr>
            </w:pPr>
            <w:proofErr w:type="gramStart"/>
            <w:r>
              <w:rPr>
                <w:b w:val="0"/>
                <w:sz w:val="20"/>
                <w:lang w:val="en-GB"/>
              </w:rPr>
              <w:t>licence</w:t>
            </w:r>
            <w:proofErr w:type="gramEnd"/>
          </w:p>
        </w:tc>
      </w:tr>
      <w:tr w:rsidR="00FE1C8E" w:rsidRPr="00106FC2" w:rsidTr="00944024">
        <w:trPr>
          <w:trHeight w:val="106"/>
        </w:trPr>
        <w:tc>
          <w:tcPr>
            <w:tcW w:w="3402" w:type="dxa"/>
          </w:tcPr>
          <w:p w:rsidR="00FE1C8E" w:rsidRPr="00106FC2" w:rsidRDefault="00FE1C8E" w:rsidP="003F1C65">
            <w:pPr>
              <w:rPr>
                <w:lang w:val="en-GB"/>
              </w:rPr>
            </w:pPr>
            <w:r w:rsidRPr="00106FC2">
              <w:rPr>
                <w:lang w:val="en-GB"/>
              </w:rPr>
              <w:t>1.6. Study programme / Qualification</w:t>
            </w:r>
          </w:p>
        </w:tc>
        <w:tc>
          <w:tcPr>
            <w:tcW w:w="6804" w:type="dxa"/>
            <w:shd w:val="clear" w:color="auto" w:fill="C00000"/>
          </w:tcPr>
          <w:p w:rsidR="00FE1C8E" w:rsidRPr="00106FC2" w:rsidRDefault="000B6694" w:rsidP="000B6694">
            <w:pPr>
              <w:pStyle w:val="Heading1"/>
              <w:numPr>
                <w:ilvl w:val="0"/>
                <w:numId w:val="0"/>
              </w:numPr>
              <w:ind w:left="1854" w:hanging="720"/>
              <w:jc w:val="left"/>
              <w:rPr>
                <w:rFonts w:ascii="Arial" w:hAnsi="Arial" w:cs="Arial"/>
                <w:b w:val="0"/>
                <w:sz w:val="20"/>
                <w:lang w:val="en-GB"/>
              </w:rPr>
            </w:pPr>
            <w:r>
              <w:rPr>
                <w:rFonts w:ascii="Arial" w:hAnsi="Arial" w:cs="Arial"/>
                <w:b w:val="0"/>
                <w:sz w:val="20"/>
                <w:lang w:val="en-GB"/>
              </w:rPr>
              <w:t>Medicine</w:t>
            </w:r>
          </w:p>
        </w:tc>
      </w:tr>
    </w:tbl>
    <w:p w:rsidR="00617D44" w:rsidRPr="00106FC2" w:rsidRDefault="00617D44" w:rsidP="00617D44">
      <w:pPr>
        <w:rPr>
          <w:b/>
          <w:lang w:val="en-GB"/>
        </w:rPr>
      </w:pPr>
    </w:p>
    <w:p w:rsidR="00617D44" w:rsidRPr="00106FC2" w:rsidRDefault="00617D44" w:rsidP="00617D44">
      <w:pPr>
        <w:rPr>
          <w:lang w:val="en-GB"/>
        </w:rPr>
      </w:pPr>
      <w:r w:rsidRPr="00106FC2">
        <w:rPr>
          <w:b/>
          <w:lang w:val="en-GB"/>
        </w:rPr>
        <w:t xml:space="preserve">2. </w:t>
      </w:r>
      <w:r w:rsidR="00FE1C8E" w:rsidRPr="00106FC2">
        <w:rPr>
          <w:b/>
          <w:lang w:val="en-GB"/>
        </w:rPr>
        <w:t>Information on the course</w:t>
      </w:r>
      <w:r w:rsidRPr="00106FC2">
        <w:rPr>
          <w:b/>
          <w:lang w:val="en-GB"/>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68"/>
        <w:gridCol w:w="142"/>
        <w:gridCol w:w="1275"/>
        <w:gridCol w:w="426"/>
        <w:gridCol w:w="567"/>
        <w:gridCol w:w="992"/>
        <w:gridCol w:w="851"/>
        <w:gridCol w:w="1275"/>
        <w:gridCol w:w="1558"/>
        <w:gridCol w:w="852"/>
      </w:tblGrid>
      <w:tr w:rsidR="00617D44" w:rsidRPr="00106FC2" w:rsidTr="00AE64FD">
        <w:tc>
          <w:tcPr>
            <w:tcW w:w="2410" w:type="dxa"/>
            <w:gridSpan w:val="3"/>
          </w:tcPr>
          <w:p w:rsidR="00617D44" w:rsidRPr="00106FC2" w:rsidRDefault="00D10CC8" w:rsidP="00AE64FD">
            <w:pPr>
              <w:rPr>
                <w:lang w:val="en-GB"/>
              </w:rPr>
            </w:pPr>
            <w:r w:rsidRPr="00106FC2">
              <w:rPr>
                <w:lang w:val="en-GB"/>
              </w:rPr>
              <w:t>2.1. Course title</w:t>
            </w:r>
          </w:p>
        </w:tc>
        <w:tc>
          <w:tcPr>
            <w:tcW w:w="7796" w:type="dxa"/>
            <w:gridSpan w:val="8"/>
          </w:tcPr>
          <w:p w:rsidR="00617D44" w:rsidRPr="00106FC2" w:rsidRDefault="00F66380" w:rsidP="00AE64FD">
            <w:pPr>
              <w:rPr>
                <w:lang w:val="en-GB"/>
              </w:rPr>
            </w:pPr>
            <w:r>
              <w:rPr>
                <w:lang w:val="en-GB"/>
              </w:rPr>
              <w:t>PHARMACOLOGY</w:t>
            </w:r>
          </w:p>
        </w:tc>
      </w:tr>
      <w:tr w:rsidR="00617D44" w:rsidRPr="00106FC2" w:rsidTr="00AE64FD">
        <w:tc>
          <w:tcPr>
            <w:tcW w:w="4678" w:type="dxa"/>
            <w:gridSpan w:val="6"/>
          </w:tcPr>
          <w:p w:rsidR="00617D44" w:rsidRPr="00106FC2" w:rsidRDefault="00FE1C8E" w:rsidP="00FE1C8E">
            <w:pPr>
              <w:ind w:left="34"/>
              <w:rPr>
                <w:lang w:val="en-GB"/>
              </w:rPr>
            </w:pPr>
            <w:r w:rsidRPr="00106FC2">
              <w:rPr>
                <w:lang w:val="en-GB"/>
              </w:rPr>
              <w:t>2.2. Lecture faculty</w:t>
            </w:r>
          </w:p>
        </w:tc>
        <w:tc>
          <w:tcPr>
            <w:tcW w:w="5528" w:type="dxa"/>
            <w:gridSpan w:val="5"/>
          </w:tcPr>
          <w:p w:rsidR="00617D44" w:rsidRPr="00994012" w:rsidRDefault="00F85524" w:rsidP="001466F7">
            <w:pPr>
              <w:rPr>
                <w:lang w:val="en-GB"/>
              </w:rPr>
            </w:pPr>
            <w:r>
              <w:rPr>
                <w:lang w:val="ro-RO"/>
              </w:rPr>
              <w:t>Ș.</w:t>
            </w:r>
            <w:r w:rsidR="001466F7">
              <w:rPr>
                <w:lang w:val="ro-RO"/>
              </w:rPr>
              <w:t>L</w:t>
            </w:r>
            <w:r>
              <w:rPr>
                <w:lang w:val="ro-RO"/>
              </w:rPr>
              <w:t xml:space="preserve">. dr. </w:t>
            </w:r>
            <w:proofErr w:type="spellStart"/>
            <w:r w:rsidR="00A12F87" w:rsidRPr="00994012">
              <w:rPr>
                <w:lang w:val="en-GB"/>
              </w:rPr>
              <w:t>Ioana</w:t>
            </w:r>
            <w:proofErr w:type="spellEnd"/>
            <w:r w:rsidR="00A12F87" w:rsidRPr="00994012">
              <w:rPr>
                <w:lang w:val="en-GB"/>
              </w:rPr>
              <w:t xml:space="preserve"> </w:t>
            </w:r>
            <w:proofErr w:type="spellStart"/>
            <w:r w:rsidR="00F66380" w:rsidRPr="00994012">
              <w:rPr>
                <w:lang w:val="en-GB"/>
              </w:rPr>
              <w:t>Mali</w:t>
            </w:r>
            <w:r w:rsidR="001466F7">
              <w:rPr>
                <w:lang w:val="en-GB"/>
              </w:rPr>
              <w:t>ț</w:t>
            </w:r>
            <w:r w:rsidR="00F66380" w:rsidRPr="00994012">
              <w:rPr>
                <w:lang w:val="en-GB"/>
              </w:rPr>
              <w:t>a</w:t>
            </w:r>
            <w:proofErr w:type="spellEnd"/>
          </w:p>
        </w:tc>
      </w:tr>
      <w:tr w:rsidR="00617D44" w:rsidRPr="00106FC2" w:rsidTr="00AE64FD">
        <w:tc>
          <w:tcPr>
            <w:tcW w:w="4678" w:type="dxa"/>
            <w:gridSpan w:val="6"/>
          </w:tcPr>
          <w:p w:rsidR="00617D44" w:rsidRPr="00106FC2" w:rsidRDefault="00FE1C8E" w:rsidP="00AE64FD">
            <w:pPr>
              <w:ind w:left="34"/>
              <w:rPr>
                <w:lang w:val="en-GB"/>
              </w:rPr>
            </w:pPr>
            <w:r w:rsidRPr="00106FC2">
              <w:rPr>
                <w:lang w:val="en-GB"/>
              </w:rPr>
              <w:t>2.4. Laboratory instructor</w:t>
            </w:r>
          </w:p>
        </w:tc>
        <w:tc>
          <w:tcPr>
            <w:tcW w:w="5528" w:type="dxa"/>
            <w:gridSpan w:val="5"/>
          </w:tcPr>
          <w:p w:rsidR="00F66380" w:rsidRPr="00994012" w:rsidRDefault="00F85524" w:rsidP="00F66380">
            <w:pPr>
              <w:rPr>
                <w:lang w:val="en-GB"/>
              </w:rPr>
            </w:pPr>
            <w:r>
              <w:rPr>
                <w:lang w:val="ro-RO"/>
              </w:rPr>
              <w:t>Ș.</w:t>
            </w:r>
            <w:r w:rsidR="001466F7">
              <w:rPr>
                <w:lang w:val="ro-RO"/>
              </w:rPr>
              <w:t>L</w:t>
            </w:r>
            <w:r>
              <w:rPr>
                <w:lang w:val="ro-RO"/>
              </w:rPr>
              <w:t xml:space="preserve">. dr. </w:t>
            </w:r>
            <w:proofErr w:type="spellStart"/>
            <w:r w:rsidR="00A12F87" w:rsidRPr="00994012">
              <w:rPr>
                <w:lang w:val="en-GB"/>
              </w:rPr>
              <w:t>Ioana</w:t>
            </w:r>
            <w:proofErr w:type="spellEnd"/>
            <w:r w:rsidR="00A12F87" w:rsidRPr="00994012">
              <w:rPr>
                <w:lang w:val="en-GB"/>
              </w:rPr>
              <w:t xml:space="preserve"> </w:t>
            </w:r>
            <w:proofErr w:type="spellStart"/>
            <w:r w:rsidR="00F66380" w:rsidRPr="00994012">
              <w:rPr>
                <w:lang w:val="en-GB"/>
              </w:rPr>
              <w:t>Mali</w:t>
            </w:r>
            <w:r w:rsidR="001466F7">
              <w:rPr>
                <w:lang w:val="en-GB"/>
              </w:rPr>
              <w:t>ț</w:t>
            </w:r>
            <w:r w:rsidR="00F66380" w:rsidRPr="00994012">
              <w:rPr>
                <w:lang w:val="en-GB"/>
              </w:rPr>
              <w:t>a</w:t>
            </w:r>
            <w:proofErr w:type="spellEnd"/>
            <w:r w:rsidR="00FB3208" w:rsidRPr="00994012">
              <w:rPr>
                <w:lang w:val="en-GB"/>
              </w:rPr>
              <w:t xml:space="preserve">; </w:t>
            </w:r>
          </w:p>
          <w:p w:rsidR="00617D44" w:rsidRDefault="00F85524" w:rsidP="001466F7">
            <w:pPr>
              <w:rPr>
                <w:lang w:val="en-GB"/>
              </w:rPr>
            </w:pPr>
            <w:r>
              <w:rPr>
                <w:lang w:val="ro-RO"/>
              </w:rPr>
              <w:t>Ș.</w:t>
            </w:r>
            <w:r w:rsidR="001466F7">
              <w:rPr>
                <w:lang w:val="ro-RO"/>
              </w:rPr>
              <w:t>L</w:t>
            </w:r>
            <w:r>
              <w:rPr>
                <w:lang w:val="ro-RO"/>
              </w:rPr>
              <w:t xml:space="preserve">. dr. </w:t>
            </w:r>
            <w:proofErr w:type="spellStart"/>
            <w:r w:rsidR="00994012" w:rsidRPr="00994012">
              <w:rPr>
                <w:lang w:val="en-GB"/>
              </w:rPr>
              <w:t>Flangea</w:t>
            </w:r>
            <w:proofErr w:type="spellEnd"/>
            <w:r w:rsidR="00994012" w:rsidRPr="00994012">
              <w:rPr>
                <w:lang w:val="en-GB"/>
              </w:rPr>
              <w:t xml:space="preserve"> Corina</w:t>
            </w:r>
          </w:p>
          <w:p w:rsidR="001466F7" w:rsidRDefault="001466F7" w:rsidP="001466F7">
            <w:pPr>
              <w:rPr>
                <w:lang w:val="ro-RO"/>
              </w:rPr>
            </w:pPr>
            <w:r>
              <w:rPr>
                <w:lang w:val="ro-RO"/>
              </w:rPr>
              <w:t>Ș.L. dr.</w:t>
            </w:r>
            <w:r>
              <w:rPr>
                <w:lang w:val="ro-RO"/>
              </w:rPr>
              <w:t xml:space="preserve"> Chevereșan Adelina</w:t>
            </w:r>
          </w:p>
          <w:p w:rsidR="001466F7" w:rsidRPr="00994012" w:rsidRDefault="001466F7" w:rsidP="001466F7">
            <w:pPr>
              <w:rPr>
                <w:lang w:val="en-GB"/>
              </w:rPr>
            </w:pPr>
            <w:r>
              <w:rPr>
                <w:lang w:val="ro-RO"/>
              </w:rPr>
              <w:t>Ș.L. dr.</w:t>
            </w:r>
            <w:r>
              <w:rPr>
                <w:lang w:val="ro-RO"/>
              </w:rPr>
              <w:t xml:space="preserve"> Barac Beatrice</w:t>
            </w:r>
          </w:p>
        </w:tc>
      </w:tr>
      <w:tr w:rsidR="00617D44" w:rsidRPr="00994012" w:rsidTr="00F66380">
        <w:trPr>
          <w:trHeight w:val="345"/>
        </w:trPr>
        <w:tc>
          <w:tcPr>
            <w:tcW w:w="1800" w:type="dxa"/>
            <w:vMerge w:val="restart"/>
          </w:tcPr>
          <w:p w:rsidR="00617D44" w:rsidRPr="00994012" w:rsidRDefault="00FE1C8E" w:rsidP="00AE64FD">
            <w:pPr>
              <w:ind w:left="34"/>
              <w:rPr>
                <w:lang w:val="en-GB"/>
              </w:rPr>
            </w:pPr>
            <w:r w:rsidRPr="00994012">
              <w:rPr>
                <w:lang w:val="en-GB"/>
              </w:rPr>
              <w:t>2.5. Study year</w:t>
            </w:r>
          </w:p>
        </w:tc>
        <w:tc>
          <w:tcPr>
            <w:tcW w:w="468" w:type="dxa"/>
            <w:vMerge w:val="restart"/>
          </w:tcPr>
          <w:p w:rsidR="00617D44" w:rsidRPr="00994012" w:rsidRDefault="00EB3FA3" w:rsidP="00AE64FD">
            <w:pPr>
              <w:rPr>
                <w:b/>
                <w:lang w:val="en-GB"/>
              </w:rPr>
            </w:pPr>
            <w:r w:rsidRPr="00994012">
              <w:rPr>
                <w:b/>
                <w:lang w:val="en-GB"/>
              </w:rPr>
              <w:t>I</w:t>
            </w:r>
            <w:r w:rsidR="00F66380" w:rsidRPr="00994012">
              <w:rPr>
                <w:b/>
                <w:lang w:val="en-GB"/>
              </w:rPr>
              <w:t>II</w:t>
            </w:r>
          </w:p>
        </w:tc>
        <w:tc>
          <w:tcPr>
            <w:tcW w:w="1417" w:type="dxa"/>
            <w:gridSpan w:val="2"/>
            <w:vMerge w:val="restart"/>
          </w:tcPr>
          <w:p w:rsidR="00617D44" w:rsidRPr="00994012" w:rsidRDefault="00617D44" w:rsidP="00FE1C8E">
            <w:pPr>
              <w:rPr>
                <w:lang w:val="en-GB"/>
              </w:rPr>
            </w:pPr>
            <w:r w:rsidRPr="00994012">
              <w:rPr>
                <w:lang w:val="en-GB"/>
              </w:rPr>
              <w:t>2.5 Semes</w:t>
            </w:r>
            <w:r w:rsidR="00FE1C8E" w:rsidRPr="00994012">
              <w:rPr>
                <w:lang w:val="en-GB"/>
              </w:rPr>
              <w:t>ter</w:t>
            </w:r>
          </w:p>
        </w:tc>
        <w:tc>
          <w:tcPr>
            <w:tcW w:w="426" w:type="dxa"/>
            <w:vMerge w:val="restart"/>
          </w:tcPr>
          <w:p w:rsidR="00617D44" w:rsidRPr="00994012" w:rsidRDefault="00F66380" w:rsidP="00AE64FD">
            <w:pPr>
              <w:rPr>
                <w:b/>
                <w:lang w:val="en-GB"/>
              </w:rPr>
            </w:pPr>
            <w:r w:rsidRPr="00994012">
              <w:rPr>
                <w:b/>
                <w:lang w:val="en-GB"/>
              </w:rPr>
              <w:t>I+</w:t>
            </w:r>
            <w:r w:rsidR="000B6694" w:rsidRPr="00994012">
              <w:rPr>
                <w:b/>
                <w:lang w:val="en-GB"/>
              </w:rPr>
              <w:t>II</w:t>
            </w:r>
          </w:p>
        </w:tc>
        <w:tc>
          <w:tcPr>
            <w:tcW w:w="1559" w:type="dxa"/>
            <w:gridSpan w:val="2"/>
            <w:vMerge w:val="restart"/>
          </w:tcPr>
          <w:p w:rsidR="00617D44" w:rsidRPr="00994012" w:rsidRDefault="00617D44" w:rsidP="00AE64FD">
            <w:pPr>
              <w:rPr>
                <w:lang w:val="en-GB"/>
              </w:rPr>
            </w:pPr>
            <w:r w:rsidRPr="00994012">
              <w:rPr>
                <w:lang w:val="en-GB"/>
              </w:rPr>
              <w:t xml:space="preserve">2.6 </w:t>
            </w:r>
            <w:r w:rsidR="00FE1C8E" w:rsidRPr="00994012">
              <w:rPr>
                <w:lang w:val="en-GB"/>
              </w:rPr>
              <w:t>Examination type</w:t>
            </w:r>
          </w:p>
        </w:tc>
        <w:tc>
          <w:tcPr>
            <w:tcW w:w="851" w:type="dxa"/>
            <w:vMerge w:val="restart"/>
          </w:tcPr>
          <w:p w:rsidR="00617D44" w:rsidRPr="00994012" w:rsidRDefault="00EB3FA3" w:rsidP="00AE64FD">
            <w:pPr>
              <w:rPr>
                <w:b/>
                <w:lang w:val="en-GB"/>
              </w:rPr>
            </w:pPr>
            <w:r w:rsidRPr="00994012">
              <w:rPr>
                <w:b/>
                <w:lang w:val="en-GB"/>
              </w:rPr>
              <w:t>E</w:t>
            </w:r>
            <w:r w:rsidR="000B6694" w:rsidRPr="00994012">
              <w:rPr>
                <w:b/>
                <w:lang w:val="en-GB"/>
              </w:rPr>
              <w:t>xam</w:t>
            </w:r>
          </w:p>
        </w:tc>
        <w:tc>
          <w:tcPr>
            <w:tcW w:w="1275" w:type="dxa"/>
            <w:vMerge w:val="restart"/>
          </w:tcPr>
          <w:p w:rsidR="00617D44" w:rsidRPr="00994012" w:rsidRDefault="00617D44" w:rsidP="00AE64FD">
            <w:pPr>
              <w:rPr>
                <w:vertAlign w:val="superscript"/>
                <w:lang w:val="en-GB"/>
              </w:rPr>
            </w:pPr>
            <w:r w:rsidRPr="00994012">
              <w:rPr>
                <w:lang w:val="en-GB"/>
              </w:rPr>
              <w:t xml:space="preserve">2.7 </w:t>
            </w:r>
            <w:r w:rsidR="00FE1C8E" w:rsidRPr="00994012">
              <w:rPr>
                <w:lang w:val="en-GB"/>
              </w:rPr>
              <w:t>Course type</w:t>
            </w:r>
          </w:p>
        </w:tc>
        <w:tc>
          <w:tcPr>
            <w:tcW w:w="1558" w:type="dxa"/>
          </w:tcPr>
          <w:p w:rsidR="00617D44" w:rsidRPr="00994012" w:rsidRDefault="00617D44" w:rsidP="00FE1C8E">
            <w:pPr>
              <w:rPr>
                <w:vertAlign w:val="superscript"/>
                <w:lang w:val="en-GB"/>
              </w:rPr>
            </w:pPr>
            <w:r w:rsidRPr="00994012">
              <w:rPr>
                <w:lang w:val="en-GB"/>
              </w:rPr>
              <w:t>C</w:t>
            </w:r>
            <w:r w:rsidR="00FE1C8E" w:rsidRPr="00994012">
              <w:rPr>
                <w:lang w:val="en-GB"/>
              </w:rPr>
              <w:t>ontent</w:t>
            </w:r>
            <w:r w:rsidRPr="00994012">
              <w:rPr>
                <w:vertAlign w:val="superscript"/>
                <w:lang w:val="en-GB"/>
              </w:rPr>
              <w:t>3)</w:t>
            </w:r>
          </w:p>
        </w:tc>
        <w:tc>
          <w:tcPr>
            <w:tcW w:w="852" w:type="dxa"/>
          </w:tcPr>
          <w:p w:rsidR="00617D44" w:rsidRPr="00994012" w:rsidRDefault="00EB3FA3" w:rsidP="00AE64FD">
            <w:pPr>
              <w:jc w:val="center"/>
              <w:rPr>
                <w:b/>
                <w:lang w:val="en-GB"/>
              </w:rPr>
            </w:pPr>
            <w:r w:rsidRPr="00994012">
              <w:rPr>
                <w:b/>
                <w:lang w:val="en-GB"/>
              </w:rPr>
              <w:t>DF</w:t>
            </w:r>
          </w:p>
        </w:tc>
      </w:tr>
      <w:tr w:rsidR="00617D44" w:rsidRPr="00994012" w:rsidTr="00F66380">
        <w:trPr>
          <w:trHeight w:val="345"/>
        </w:trPr>
        <w:tc>
          <w:tcPr>
            <w:tcW w:w="1800" w:type="dxa"/>
            <w:vMerge/>
          </w:tcPr>
          <w:p w:rsidR="00617D44" w:rsidRPr="00994012" w:rsidRDefault="00617D44" w:rsidP="00AE64FD">
            <w:pPr>
              <w:ind w:left="318"/>
              <w:rPr>
                <w:lang w:val="en-GB"/>
              </w:rPr>
            </w:pPr>
          </w:p>
        </w:tc>
        <w:tc>
          <w:tcPr>
            <w:tcW w:w="468" w:type="dxa"/>
            <w:vMerge/>
          </w:tcPr>
          <w:p w:rsidR="00617D44" w:rsidRPr="00994012" w:rsidRDefault="00617D44" w:rsidP="00AE64FD">
            <w:pPr>
              <w:rPr>
                <w:lang w:val="en-GB"/>
              </w:rPr>
            </w:pPr>
          </w:p>
        </w:tc>
        <w:tc>
          <w:tcPr>
            <w:tcW w:w="1417" w:type="dxa"/>
            <w:gridSpan w:val="2"/>
            <w:vMerge/>
          </w:tcPr>
          <w:p w:rsidR="00617D44" w:rsidRPr="00994012" w:rsidRDefault="00617D44" w:rsidP="00AE64FD">
            <w:pPr>
              <w:rPr>
                <w:lang w:val="en-GB"/>
              </w:rPr>
            </w:pPr>
          </w:p>
        </w:tc>
        <w:tc>
          <w:tcPr>
            <w:tcW w:w="426" w:type="dxa"/>
            <w:vMerge/>
          </w:tcPr>
          <w:p w:rsidR="00617D44" w:rsidRPr="00994012" w:rsidRDefault="00617D44" w:rsidP="00AE64FD">
            <w:pPr>
              <w:rPr>
                <w:lang w:val="en-GB"/>
              </w:rPr>
            </w:pPr>
          </w:p>
        </w:tc>
        <w:tc>
          <w:tcPr>
            <w:tcW w:w="1559" w:type="dxa"/>
            <w:gridSpan w:val="2"/>
            <w:vMerge/>
          </w:tcPr>
          <w:p w:rsidR="00617D44" w:rsidRPr="00994012" w:rsidRDefault="00617D44" w:rsidP="00AE64FD">
            <w:pPr>
              <w:rPr>
                <w:lang w:val="en-GB"/>
              </w:rPr>
            </w:pPr>
          </w:p>
        </w:tc>
        <w:tc>
          <w:tcPr>
            <w:tcW w:w="851" w:type="dxa"/>
            <w:vMerge/>
          </w:tcPr>
          <w:p w:rsidR="00617D44" w:rsidRPr="00994012" w:rsidRDefault="00617D44" w:rsidP="00AE64FD">
            <w:pPr>
              <w:rPr>
                <w:lang w:val="en-GB"/>
              </w:rPr>
            </w:pPr>
          </w:p>
        </w:tc>
        <w:tc>
          <w:tcPr>
            <w:tcW w:w="1275" w:type="dxa"/>
            <w:vMerge/>
          </w:tcPr>
          <w:p w:rsidR="00617D44" w:rsidRPr="00994012" w:rsidRDefault="00617D44" w:rsidP="00AE64FD">
            <w:pPr>
              <w:rPr>
                <w:lang w:val="en-GB"/>
              </w:rPr>
            </w:pPr>
          </w:p>
        </w:tc>
        <w:tc>
          <w:tcPr>
            <w:tcW w:w="1558" w:type="dxa"/>
          </w:tcPr>
          <w:p w:rsidR="00617D44" w:rsidRPr="00994012" w:rsidRDefault="001169D7" w:rsidP="00EB3FA3">
            <w:pPr>
              <w:rPr>
                <w:vertAlign w:val="superscript"/>
                <w:lang w:val="en-GB"/>
              </w:rPr>
            </w:pPr>
            <w:r w:rsidRPr="00994012">
              <w:rPr>
                <w:lang w:val="en-GB"/>
              </w:rPr>
              <w:t>Mandatory</w:t>
            </w:r>
            <w:r w:rsidR="00EB3FA3" w:rsidRPr="00994012">
              <w:rPr>
                <w:vertAlign w:val="superscript"/>
                <w:lang w:val="en-GB"/>
              </w:rPr>
              <w:t>4</w:t>
            </w:r>
            <w:r w:rsidR="00617D44" w:rsidRPr="00994012">
              <w:rPr>
                <w:vertAlign w:val="superscript"/>
                <w:lang w:val="en-GB"/>
              </w:rPr>
              <w:t>)</w:t>
            </w:r>
          </w:p>
        </w:tc>
        <w:tc>
          <w:tcPr>
            <w:tcW w:w="852" w:type="dxa"/>
          </w:tcPr>
          <w:p w:rsidR="00617D44" w:rsidRPr="00994012" w:rsidRDefault="00EB3FA3" w:rsidP="00AE64FD">
            <w:pPr>
              <w:jc w:val="center"/>
              <w:rPr>
                <w:b/>
                <w:lang w:val="en-GB"/>
              </w:rPr>
            </w:pPr>
            <w:r w:rsidRPr="00994012">
              <w:rPr>
                <w:b/>
                <w:lang w:val="en-GB"/>
              </w:rPr>
              <w:t>DI</w:t>
            </w:r>
          </w:p>
        </w:tc>
      </w:tr>
    </w:tbl>
    <w:p w:rsidR="00617D44" w:rsidRPr="00994012" w:rsidRDefault="00617D44" w:rsidP="00617D44">
      <w:pPr>
        <w:pStyle w:val="BodyText2"/>
        <w:jc w:val="left"/>
        <w:rPr>
          <w:b/>
          <w:sz w:val="20"/>
          <w:lang w:val="en-GB"/>
        </w:rPr>
      </w:pPr>
    </w:p>
    <w:p w:rsidR="00617D44" w:rsidRPr="00994012" w:rsidRDefault="00617D44" w:rsidP="00617D44">
      <w:pPr>
        <w:pStyle w:val="BodyText2"/>
        <w:jc w:val="left"/>
        <w:rPr>
          <w:b/>
          <w:sz w:val="20"/>
          <w:lang w:val="en-GB"/>
        </w:rPr>
      </w:pPr>
      <w:r w:rsidRPr="00994012">
        <w:rPr>
          <w:b/>
          <w:sz w:val="20"/>
          <w:lang w:val="en-GB"/>
        </w:rPr>
        <w:t xml:space="preserve">3. </w:t>
      </w:r>
      <w:r w:rsidR="00FE1C8E" w:rsidRPr="00994012">
        <w:rPr>
          <w:b/>
          <w:sz w:val="20"/>
          <w:lang w:val="en-GB"/>
        </w:rPr>
        <w:t xml:space="preserve">Estimated study time </w:t>
      </w:r>
      <w:r w:rsidR="00FE1C8E" w:rsidRPr="00994012">
        <w:rPr>
          <w:sz w:val="20"/>
          <w:lang w:val="en-GB"/>
        </w:rPr>
        <w:t>(number of hours per semester)</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8"/>
        <w:gridCol w:w="712"/>
        <w:gridCol w:w="426"/>
        <w:gridCol w:w="851"/>
        <w:gridCol w:w="564"/>
        <w:gridCol w:w="709"/>
        <w:gridCol w:w="2684"/>
        <w:gridCol w:w="858"/>
      </w:tblGrid>
      <w:tr w:rsidR="00617D44" w:rsidRPr="00994012" w:rsidTr="00D844C7">
        <w:trPr>
          <w:trHeight w:val="248"/>
        </w:trPr>
        <w:tc>
          <w:tcPr>
            <w:tcW w:w="3398" w:type="dxa"/>
            <w:tcBorders>
              <w:bottom w:val="single" w:sz="4" w:space="0" w:color="auto"/>
            </w:tcBorders>
          </w:tcPr>
          <w:p w:rsidR="00617D44" w:rsidRPr="00994012" w:rsidRDefault="00617D44" w:rsidP="00AE64FD">
            <w:pPr>
              <w:pStyle w:val="Heading2"/>
              <w:numPr>
                <w:ilvl w:val="0"/>
                <w:numId w:val="0"/>
              </w:numPr>
              <w:rPr>
                <w:b w:val="0"/>
                <w:sz w:val="20"/>
                <w:lang w:val="en-GB"/>
              </w:rPr>
            </w:pPr>
            <w:r w:rsidRPr="00994012">
              <w:rPr>
                <w:b w:val="0"/>
                <w:sz w:val="20"/>
                <w:lang w:val="en-GB"/>
              </w:rPr>
              <w:t xml:space="preserve">3.1 </w:t>
            </w:r>
            <w:r w:rsidR="00A21E34" w:rsidRPr="00994012">
              <w:rPr>
                <w:b w:val="0"/>
                <w:sz w:val="20"/>
                <w:lang w:val="en-GB"/>
              </w:rPr>
              <w:t>Attendance hours per week</w:t>
            </w:r>
          </w:p>
        </w:tc>
        <w:tc>
          <w:tcPr>
            <w:tcW w:w="712" w:type="dxa"/>
            <w:tcBorders>
              <w:bottom w:val="single" w:sz="4" w:space="0" w:color="auto"/>
            </w:tcBorders>
          </w:tcPr>
          <w:p w:rsidR="00617D44" w:rsidRPr="00994012" w:rsidRDefault="00A314F7" w:rsidP="00AE64FD">
            <w:pPr>
              <w:jc w:val="center"/>
              <w:rPr>
                <w:lang w:val="en-GB"/>
              </w:rPr>
            </w:pPr>
            <w:r w:rsidRPr="00994012">
              <w:rPr>
                <w:lang w:val="en-GB"/>
              </w:rPr>
              <w:t>4</w:t>
            </w:r>
          </w:p>
        </w:tc>
        <w:tc>
          <w:tcPr>
            <w:tcW w:w="1841" w:type="dxa"/>
            <w:gridSpan w:val="3"/>
            <w:tcBorders>
              <w:bottom w:val="single" w:sz="4" w:space="0" w:color="auto"/>
            </w:tcBorders>
          </w:tcPr>
          <w:p w:rsidR="00617D44" w:rsidRPr="00994012" w:rsidRDefault="00617D44" w:rsidP="00AE64FD">
            <w:pPr>
              <w:rPr>
                <w:lang w:val="en-GB"/>
              </w:rPr>
            </w:pPr>
            <w:r w:rsidRPr="00994012">
              <w:rPr>
                <w:lang w:val="en-GB"/>
              </w:rPr>
              <w:t xml:space="preserve">3.2 </w:t>
            </w:r>
            <w:r w:rsidR="00D10CC8" w:rsidRPr="00994012">
              <w:rPr>
                <w:lang w:val="en-GB"/>
              </w:rPr>
              <w:t xml:space="preserve">out of which </w:t>
            </w:r>
            <w:r w:rsidR="00FE1C8E" w:rsidRPr="00994012">
              <w:rPr>
                <w:lang w:val="en-GB"/>
              </w:rPr>
              <w:t>lecture</w:t>
            </w:r>
          </w:p>
        </w:tc>
        <w:tc>
          <w:tcPr>
            <w:tcW w:w="709" w:type="dxa"/>
            <w:tcBorders>
              <w:bottom w:val="single" w:sz="4" w:space="0" w:color="auto"/>
            </w:tcBorders>
          </w:tcPr>
          <w:p w:rsidR="00617D44" w:rsidRPr="00994012" w:rsidRDefault="00A314F7" w:rsidP="00AE64FD">
            <w:pPr>
              <w:jc w:val="center"/>
              <w:rPr>
                <w:b/>
                <w:lang w:val="en-GB"/>
              </w:rPr>
            </w:pPr>
            <w:r w:rsidRPr="00994012">
              <w:rPr>
                <w:b/>
                <w:lang w:val="en-GB"/>
              </w:rPr>
              <w:t>2</w:t>
            </w:r>
          </w:p>
        </w:tc>
        <w:tc>
          <w:tcPr>
            <w:tcW w:w="2684" w:type="dxa"/>
            <w:tcBorders>
              <w:bottom w:val="single" w:sz="4" w:space="0" w:color="auto"/>
            </w:tcBorders>
            <w:shd w:val="clear" w:color="auto" w:fill="auto"/>
          </w:tcPr>
          <w:p w:rsidR="00617D44" w:rsidRPr="00994012" w:rsidRDefault="00617D44" w:rsidP="00AE64FD">
            <w:pPr>
              <w:rPr>
                <w:lang w:val="en-GB"/>
              </w:rPr>
            </w:pPr>
            <w:r w:rsidRPr="00994012">
              <w:rPr>
                <w:lang w:val="en-GB"/>
              </w:rPr>
              <w:t xml:space="preserve">3.3 </w:t>
            </w:r>
            <w:r w:rsidR="00FE1C8E" w:rsidRPr="00994012">
              <w:rPr>
                <w:lang w:val="en-GB"/>
              </w:rPr>
              <w:t>laboratory</w:t>
            </w:r>
          </w:p>
        </w:tc>
        <w:tc>
          <w:tcPr>
            <w:tcW w:w="858" w:type="dxa"/>
            <w:tcBorders>
              <w:bottom w:val="single" w:sz="4" w:space="0" w:color="auto"/>
            </w:tcBorders>
            <w:shd w:val="clear" w:color="auto" w:fill="auto"/>
          </w:tcPr>
          <w:p w:rsidR="00617D44" w:rsidRPr="00994012" w:rsidRDefault="00A314F7" w:rsidP="002C33F6">
            <w:pPr>
              <w:jc w:val="center"/>
              <w:rPr>
                <w:b/>
                <w:lang w:val="en-GB"/>
              </w:rPr>
            </w:pPr>
            <w:r w:rsidRPr="00994012">
              <w:rPr>
                <w:b/>
                <w:lang w:val="en-GB"/>
              </w:rPr>
              <w:t>2</w:t>
            </w:r>
          </w:p>
        </w:tc>
      </w:tr>
      <w:tr w:rsidR="00617D44" w:rsidRPr="00994012" w:rsidTr="00D844C7">
        <w:trPr>
          <w:trHeight w:val="247"/>
        </w:trPr>
        <w:tc>
          <w:tcPr>
            <w:tcW w:w="3398" w:type="dxa"/>
            <w:shd w:val="clear" w:color="auto" w:fill="auto"/>
          </w:tcPr>
          <w:p w:rsidR="00617D44" w:rsidRPr="00994012" w:rsidRDefault="00617D44" w:rsidP="00AE64FD">
            <w:pPr>
              <w:pStyle w:val="Heading2"/>
              <w:numPr>
                <w:ilvl w:val="0"/>
                <w:numId w:val="0"/>
              </w:numPr>
              <w:rPr>
                <w:b w:val="0"/>
                <w:sz w:val="20"/>
                <w:lang w:val="en-GB"/>
              </w:rPr>
            </w:pPr>
            <w:r w:rsidRPr="00994012">
              <w:rPr>
                <w:b w:val="0"/>
                <w:sz w:val="20"/>
                <w:lang w:val="en-GB"/>
              </w:rPr>
              <w:t xml:space="preserve">3.4 </w:t>
            </w:r>
            <w:r w:rsidR="00A21E34" w:rsidRPr="00994012">
              <w:rPr>
                <w:b w:val="0"/>
                <w:sz w:val="20"/>
                <w:lang w:val="en-GB"/>
              </w:rPr>
              <w:t>Attendance hours per semester</w:t>
            </w:r>
          </w:p>
        </w:tc>
        <w:tc>
          <w:tcPr>
            <w:tcW w:w="712" w:type="dxa"/>
            <w:shd w:val="clear" w:color="auto" w:fill="auto"/>
          </w:tcPr>
          <w:p w:rsidR="00617D44" w:rsidRPr="00994012" w:rsidRDefault="00F66380" w:rsidP="00AE64FD">
            <w:pPr>
              <w:pStyle w:val="Heading2"/>
              <w:numPr>
                <w:ilvl w:val="0"/>
                <w:numId w:val="0"/>
              </w:numPr>
              <w:jc w:val="center"/>
              <w:rPr>
                <w:sz w:val="20"/>
                <w:lang w:val="en-GB"/>
              </w:rPr>
            </w:pPr>
            <w:r w:rsidRPr="00994012">
              <w:rPr>
                <w:sz w:val="20"/>
                <w:lang w:val="en-GB"/>
              </w:rPr>
              <w:t>112</w:t>
            </w:r>
          </w:p>
        </w:tc>
        <w:tc>
          <w:tcPr>
            <w:tcW w:w="1841" w:type="dxa"/>
            <w:gridSpan w:val="3"/>
            <w:shd w:val="clear" w:color="auto" w:fill="auto"/>
          </w:tcPr>
          <w:p w:rsidR="00617D44" w:rsidRPr="00994012" w:rsidRDefault="00D10CC8" w:rsidP="00AE64FD">
            <w:pPr>
              <w:pStyle w:val="Heading2"/>
              <w:numPr>
                <w:ilvl w:val="0"/>
                <w:numId w:val="0"/>
              </w:numPr>
              <w:rPr>
                <w:b w:val="0"/>
                <w:sz w:val="20"/>
                <w:lang w:val="en-GB"/>
              </w:rPr>
            </w:pPr>
            <w:r w:rsidRPr="00994012">
              <w:rPr>
                <w:b w:val="0"/>
                <w:sz w:val="20"/>
                <w:lang w:val="en-GB"/>
              </w:rPr>
              <w:t xml:space="preserve">3.5 </w:t>
            </w:r>
            <w:proofErr w:type="gramStart"/>
            <w:r w:rsidRPr="00994012">
              <w:rPr>
                <w:b w:val="0"/>
                <w:sz w:val="20"/>
                <w:lang w:val="en-GB"/>
              </w:rPr>
              <w:t>out</w:t>
            </w:r>
            <w:proofErr w:type="gramEnd"/>
            <w:r w:rsidRPr="00994012">
              <w:rPr>
                <w:b w:val="0"/>
                <w:sz w:val="20"/>
                <w:lang w:val="en-GB"/>
              </w:rPr>
              <w:t xml:space="preserve"> of which lecture</w:t>
            </w:r>
          </w:p>
        </w:tc>
        <w:tc>
          <w:tcPr>
            <w:tcW w:w="709" w:type="dxa"/>
            <w:shd w:val="clear" w:color="auto" w:fill="auto"/>
          </w:tcPr>
          <w:p w:rsidR="00617D44" w:rsidRPr="00994012" w:rsidRDefault="00F66380" w:rsidP="00AE64FD">
            <w:pPr>
              <w:pStyle w:val="Heading2"/>
              <w:numPr>
                <w:ilvl w:val="0"/>
                <w:numId w:val="0"/>
              </w:numPr>
              <w:jc w:val="center"/>
              <w:rPr>
                <w:sz w:val="20"/>
                <w:lang w:val="en-GB"/>
              </w:rPr>
            </w:pPr>
            <w:r w:rsidRPr="00994012">
              <w:rPr>
                <w:sz w:val="20"/>
                <w:lang w:val="en-GB"/>
              </w:rPr>
              <w:t>56</w:t>
            </w:r>
          </w:p>
        </w:tc>
        <w:tc>
          <w:tcPr>
            <w:tcW w:w="2684" w:type="dxa"/>
            <w:shd w:val="clear" w:color="auto" w:fill="auto"/>
          </w:tcPr>
          <w:p w:rsidR="00617D44" w:rsidRPr="00994012" w:rsidRDefault="00617D44" w:rsidP="00AE64FD">
            <w:pPr>
              <w:pStyle w:val="Heading2"/>
              <w:numPr>
                <w:ilvl w:val="0"/>
                <w:numId w:val="0"/>
              </w:numPr>
              <w:rPr>
                <w:b w:val="0"/>
                <w:sz w:val="20"/>
                <w:lang w:val="en-GB"/>
              </w:rPr>
            </w:pPr>
            <w:r w:rsidRPr="00994012">
              <w:rPr>
                <w:b w:val="0"/>
                <w:sz w:val="20"/>
                <w:lang w:val="en-GB"/>
              </w:rPr>
              <w:t xml:space="preserve">3.6 </w:t>
            </w:r>
            <w:r w:rsidR="00FE1C8E" w:rsidRPr="00994012">
              <w:rPr>
                <w:b w:val="0"/>
                <w:sz w:val="20"/>
                <w:lang w:val="en-GB"/>
              </w:rPr>
              <w:t>laboratory</w:t>
            </w:r>
          </w:p>
        </w:tc>
        <w:tc>
          <w:tcPr>
            <w:tcW w:w="858" w:type="dxa"/>
            <w:shd w:val="clear" w:color="auto" w:fill="auto"/>
          </w:tcPr>
          <w:p w:rsidR="00617D44" w:rsidRPr="00994012" w:rsidRDefault="00F66380" w:rsidP="002C33F6">
            <w:pPr>
              <w:pStyle w:val="Heading2"/>
              <w:numPr>
                <w:ilvl w:val="0"/>
                <w:numId w:val="0"/>
              </w:numPr>
              <w:jc w:val="center"/>
              <w:rPr>
                <w:sz w:val="20"/>
                <w:lang w:val="en-GB"/>
              </w:rPr>
            </w:pPr>
            <w:r w:rsidRPr="00994012">
              <w:rPr>
                <w:sz w:val="20"/>
                <w:lang w:val="en-GB"/>
              </w:rPr>
              <w:t>56</w:t>
            </w:r>
          </w:p>
        </w:tc>
      </w:tr>
      <w:tr w:rsidR="00617D44" w:rsidRPr="00994012" w:rsidTr="00024A14">
        <w:trPr>
          <w:trHeight w:val="247"/>
        </w:trPr>
        <w:tc>
          <w:tcPr>
            <w:tcW w:w="9344" w:type="dxa"/>
            <w:gridSpan w:val="7"/>
          </w:tcPr>
          <w:p w:rsidR="00617D44" w:rsidRPr="00994012" w:rsidRDefault="00D844C7" w:rsidP="00AE64FD">
            <w:pPr>
              <w:pStyle w:val="Heading2"/>
              <w:numPr>
                <w:ilvl w:val="0"/>
                <w:numId w:val="0"/>
              </w:numPr>
              <w:rPr>
                <w:b w:val="0"/>
                <w:sz w:val="20"/>
                <w:lang w:val="en-GB"/>
              </w:rPr>
            </w:pPr>
            <w:r w:rsidRPr="00994012">
              <w:rPr>
                <w:sz w:val="20"/>
                <w:lang w:val="en-GB"/>
              </w:rPr>
              <w:t>Distribution of the allocated amount of time</w:t>
            </w:r>
          </w:p>
        </w:tc>
        <w:tc>
          <w:tcPr>
            <w:tcW w:w="858" w:type="dxa"/>
            <w:shd w:val="clear" w:color="auto" w:fill="auto"/>
          </w:tcPr>
          <w:p w:rsidR="00617D44" w:rsidRPr="00994012" w:rsidRDefault="00D844C7" w:rsidP="002C33F6">
            <w:pPr>
              <w:pStyle w:val="Heading2"/>
              <w:numPr>
                <w:ilvl w:val="0"/>
                <w:numId w:val="0"/>
              </w:numPr>
              <w:jc w:val="center"/>
              <w:rPr>
                <w:b w:val="0"/>
                <w:sz w:val="20"/>
                <w:lang w:val="en-GB"/>
              </w:rPr>
            </w:pPr>
            <w:proofErr w:type="gramStart"/>
            <w:r w:rsidRPr="00994012">
              <w:rPr>
                <w:b w:val="0"/>
                <w:sz w:val="20"/>
                <w:lang w:val="en-GB"/>
              </w:rPr>
              <w:t>hours</w:t>
            </w:r>
            <w:proofErr w:type="gramEnd"/>
          </w:p>
        </w:tc>
      </w:tr>
      <w:tr w:rsidR="00D844C7" w:rsidRPr="00994012" w:rsidTr="00024A14">
        <w:trPr>
          <w:trHeight w:val="247"/>
        </w:trPr>
        <w:tc>
          <w:tcPr>
            <w:tcW w:w="9344" w:type="dxa"/>
            <w:gridSpan w:val="7"/>
          </w:tcPr>
          <w:p w:rsidR="00D844C7" w:rsidRPr="00994012" w:rsidRDefault="00D844C7" w:rsidP="003F1C65">
            <w:pPr>
              <w:rPr>
                <w:lang w:val="en-GB"/>
              </w:rPr>
            </w:pPr>
            <w:r w:rsidRPr="00994012">
              <w:rPr>
                <w:lang w:val="en-GB"/>
              </w:rPr>
              <w:t>Study of literature, course handbook and personal notes</w:t>
            </w:r>
          </w:p>
        </w:tc>
        <w:tc>
          <w:tcPr>
            <w:tcW w:w="858" w:type="dxa"/>
            <w:shd w:val="clear" w:color="auto" w:fill="auto"/>
          </w:tcPr>
          <w:p w:rsidR="00D844C7" w:rsidRPr="00994012" w:rsidRDefault="001466F7" w:rsidP="003B3F60">
            <w:pPr>
              <w:pStyle w:val="Heading2"/>
              <w:numPr>
                <w:ilvl w:val="0"/>
                <w:numId w:val="0"/>
              </w:numPr>
              <w:jc w:val="center"/>
              <w:rPr>
                <w:b w:val="0"/>
                <w:sz w:val="20"/>
                <w:lang w:val="en-GB"/>
              </w:rPr>
            </w:pPr>
            <w:r>
              <w:rPr>
                <w:b w:val="0"/>
                <w:sz w:val="20"/>
                <w:lang w:val="en-GB"/>
              </w:rPr>
              <w:t>84</w:t>
            </w:r>
          </w:p>
        </w:tc>
      </w:tr>
      <w:tr w:rsidR="00D844C7" w:rsidRPr="00994012" w:rsidTr="00024A14">
        <w:trPr>
          <w:trHeight w:val="247"/>
        </w:trPr>
        <w:tc>
          <w:tcPr>
            <w:tcW w:w="9344" w:type="dxa"/>
            <w:gridSpan w:val="7"/>
          </w:tcPr>
          <w:p w:rsidR="00D844C7" w:rsidRPr="00994012" w:rsidRDefault="00D844C7" w:rsidP="003F1C65">
            <w:pPr>
              <w:rPr>
                <w:lang w:val="en-GB"/>
              </w:rPr>
            </w:pPr>
            <w:r w:rsidRPr="00994012">
              <w:rPr>
                <w:lang w:val="en-GB"/>
              </w:rPr>
              <w:t>Supplementary documentation at library or using electronic repositories</w:t>
            </w:r>
          </w:p>
        </w:tc>
        <w:tc>
          <w:tcPr>
            <w:tcW w:w="858" w:type="dxa"/>
            <w:shd w:val="clear" w:color="auto" w:fill="auto"/>
          </w:tcPr>
          <w:p w:rsidR="00D844C7" w:rsidRPr="00994012" w:rsidRDefault="001466F7" w:rsidP="002C33F6">
            <w:pPr>
              <w:pStyle w:val="Heading2"/>
              <w:numPr>
                <w:ilvl w:val="0"/>
                <w:numId w:val="0"/>
              </w:numPr>
              <w:jc w:val="center"/>
              <w:rPr>
                <w:b w:val="0"/>
                <w:sz w:val="20"/>
                <w:lang w:val="en-GB"/>
              </w:rPr>
            </w:pPr>
            <w:r>
              <w:rPr>
                <w:b w:val="0"/>
                <w:sz w:val="20"/>
                <w:lang w:val="en-GB"/>
              </w:rPr>
              <w:t>32</w:t>
            </w:r>
          </w:p>
        </w:tc>
      </w:tr>
      <w:tr w:rsidR="00D844C7" w:rsidRPr="00994012" w:rsidTr="00024A14">
        <w:trPr>
          <w:trHeight w:val="247"/>
        </w:trPr>
        <w:tc>
          <w:tcPr>
            <w:tcW w:w="9344" w:type="dxa"/>
            <w:gridSpan w:val="7"/>
          </w:tcPr>
          <w:p w:rsidR="00D844C7" w:rsidRPr="00994012" w:rsidRDefault="00D844C7" w:rsidP="003F1C65">
            <w:pPr>
              <w:rPr>
                <w:lang w:val="en-GB"/>
              </w:rPr>
            </w:pPr>
            <w:r w:rsidRPr="00994012">
              <w:rPr>
                <w:lang w:val="en-GB"/>
              </w:rPr>
              <w:t>Preparing for laboratories, homework, reports etc.</w:t>
            </w:r>
          </w:p>
        </w:tc>
        <w:tc>
          <w:tcPr>
            <w:tcW w:w="858" w:type="dxa"/>
            <w:shd w:val="clear" w:color="auto" w:fill="auto"/>
          </w:tcPr>
          <w:p w:rsidR="00D844C7" w:rsidRPr="00994012" w:rsidRDefault="001466F7" w:rsidP="002C33F6">
            <w:pPr>
              <w:pStyle w:val="Heading2"/>
              <w:numPr>
                <w:ilvl w:val="0"/>
                <w:numId w:val="0"/>
              </w:numPr>
              <w:jc w:val="center"/>
              <w:rPr>
                <w:b w:val="0"/>
                <w:sz w:val="20"/>
                <w:lang w:val="en-GB"/>
              </w:rPr>
            </w:pPr>
            <w:r>
              <w:rPr>
                <w:b w:val="0"/>
                <w:sz w:val="20"/>
                <w:lang w:val="en-GB"/>
              </w:rPr>
              <w:t>30</w:t>
            </w:r>
          </w:p>
        </w:tc>
      </w:tr>
      <w:tr w:rsidR="00D844C7" w:rsidRPr="00994012" w:rsidTr="00024A14">
        <w:trPr>
          <w:trHeight w:val="247"/>
        </w:trPr>
        <w:tc>
          <w:tcPr>
            <w:tcW w:w="9344" w:type="dxa"/>
            <w:gridSpan w:val="7"/>
          </w:tcPr>
          <w:p w:rsidR="00D844C7" w:rsidRPr="00994012" w:rsidRDefault="00D844C7" w:rsidP="003F1C65">
            <w:pPr>
              <w:rPr>
                <w:lang w:val="en-GB"/>
              </w:rPr>
            </w:pPr>
            <w:r w:rsidRPr="00994012">
              <w:rPr>
                <w:lang w:val="en-GB"/>
              </w:rPr>
              <w:t xml:space="preserve">Tutoring </w:t>
            </w:r>
          </w:p>
        </w:tc>
        <w:tc>
          <w:tcPr>
            <w:tcW w:w="858" w:type="dxa"/>
            <w:shd w:val="clear" w:color="auto" w:fill="auto"/>
          </w:tcPr>
          <w:p w:rsidR="00D844C7" w:rsidRPr="00994012" w:rsidRDefault="00D844C7" w:rsidP="002C33F6">
            <w:pPr>
              <w:pStyle w:val="Heading2"/>
              <w:numPr>
                <w:ilvl w:val="0"/>
                <w:numId w:val="0"/>
              </w:numPr>
              <w:jc w:val="center"/>
              <w:rPr>
                <w:b w:val="0"/>
                <w:sz w:val="20"/>
                <w:lang w:val="en-GB"/>
              </w:rPr>
            </w:pPr>
          </w:p>
        </w:tc>
      </w:tr>
      <w:tr w:rsidR="00D844C7" w:rsidRPr="00994012" w:rsidTr="00024A14">
        <w:trPr>
          <w:trHeight w:val="247"/>
        </w:trPr>
        <w:tc>
          <w:tcPr>
            <w:tcW w:w="9344" w:type="dxa"/>
            <w:gridSpan w:val="7"/>
          </w:tcPr>
          <w:p w:rsidR="00D844C7" w:rsidRPr="00994012" w:rsidRDefault="00D844C7" w:rsidP="00D844C7">
            <w:pPr>
              <w:rPr>
                <w:lang w:val="en-GB"/>
              </w:rPr>
            </w:pPr>
            <w:r w:rsidRPr="00994012">
              <w:rPr>
                <w:lang w:val="en-GB"/>
              </w:rPr>
              <w:t>Examinations</w:t>
            </w:r>
            <w:r w:rsidR="00F66380" w:rsidRPr="00994012">
              <w:rPr>
                <w:lang w:val="en-GB"/>
              </w:rPr>
              <w:t xml:space="preserve"> (4 tests, 1 practical exam, 1 final exam)</w:t>
            </w:r>
          </w:p>
        </w:tc>
        <w:tc>
          <w:tcPr>
            <w:tcW w:w="858" w:type="dxa"/>
            <w:shd w:val="clear" w:color="auto" w:fill="auto"/>
          </w:tcPr>
          <w:p w:rsidR="00D844C7" w:rsidRPr="00994012" w:rsidRDefault="001466F7" w:rsidP="002C33F6">
            <w:pPr>
              <w:pStyle w:val="Heading2"/>
              <w:numPr>
                <w:ilvl w:val="0"/>
                <w:numId w:val="0"/>
              </w:numPr>
              <w:jc w:val="center"/>
              <w:rPr>
                <w:b w:val="0"/>
                <w:sz w:val="20"/>
                <w:lang w:val="en-GB"/>
              </w:rPr>
            </w:pPr>
            <w:r>
              <w:rPr>
                <w:b w:val="0"/>
                <w:sz w:val="20"/>
                <w:lang w:val="en-GB"/>
              </w:rPr>
              <w:t>12</w:t>
            </w:r>
          </w:p>
        </w:tc>
      </w:tr>
      <w:tr w:rsidR="00D844C7" w:rsidRPr="00994012" w:rsidTr="00024A14">
        <w:trPr>
          <w:trHeight w:val="247"/>
        </w:trPr>
        <w:tc>
          <w:tcPr>
            <w:tcW w:w="9344" w:type="dxa"/>
            <w:gridSpan w:val="7"/>
          </w:tcPr>
          <w:p w:rsidR="00D844C7" w:rsidRPr="00994012" w:rsidRDefault="00D844C7" w:rsidP="003F1C65">
            <w:pPr>
              <w:rPr>
                <w:lang w:val="en-GB"/>
              </w:rPr>
            </w:pPr>
            <w:r w:rsidRPr="00994012">
              <w:rPr>
                <w:lang w:val="en-GB"/>
              </w:rPr>
              <w:t>Other activities…</w:t>
            </w:r>
          </w:p>
        </w:tc>
        <w:tc>
          <w:tcPr>
            <w:tcW w:w="858" w:type="dxa"/>
            <w:shd w:val="clear" w:color="auto" w:fill="auto"/>
          </w:tcPr>
          <w:p w:rsidR="00D844C7" w:rsidRPr="00994012" w:rsidRDefault="00D844C7" w:rsidP="002C33F6">
            <w:pPr>
              <w:pStyle w:val="Heading2"/>
              <w:numPr>
                <w:ilvl w:val="0"/>
                <w:numId w:val="0"/>
              </w:numPr>
              <w:jc w:val="center"/>
              <w:rPr>
                <w:b w:val="0"/>
                <w:sz w:val="20"/>
                <w:lang w:val="en-GB"/>
              </w:rPr>
            </w:pPr>
          </w:p>
        </w:tc>
      </w:tr>
      <w:tr w:rsidR="00617D44" w:rsidRPr="00994012" w:rsidTr="00D844C7">
        <w:trPr>
          <w:gridAfter w:val="4"/>
          <w:wAfter w:w="4815" w:type="dxa"/>
          <w:trHeight w:val="247"/>
        </w:trPr>
        <w:tc>
          <w:tcPr>
            <w:tcW w:w="4536" w:type="dxa"/>
            <w:gridSpan w:val="3"/>
            <w:shd w:val="clear" w:color="auto" w:fill="auto"/>
          </w:tcPr>
          <w:p w:rsidR="00617D44" w:rsidRPr="00994012" w:rsidRDefault="00617D44" w:rsidP="00AE64FD">
            <w:pPr>
              <w:pStyle w:val="Heading2"/>
              <w:numPr>
                <w:ilvl w:val="0"/>
                <w:numId w:val="0"/>
              </w:numPr>
              <w:rPr>
                <w:b w:val="0"/>
                <w:sz w:val="20"/>
                <w:lang w:val="en-GB"/>
              </w:rPr>
            </w:pPr>
            <w:r w:rsidRPr="00994012">
              <w:rPr>
                <w:b w:val="0"/>
                <w:sz w:val="20"/>
                <w:lang w:val="en-GB"/>
              </w:rPr>
              <w:t xml:space="preserve">3.7 </w:t>
            </w:r>
            <w:r w:rsidR="00D844C7" w:rsidRPr="00994012">
              <w:rPr>
                <w:b w:val="0"/>
                <w:sz w:val="20"/>
                <w:lang w:val="en-GB"/>
              </w:rPr>
              <w:t>Total number of hours of individual study</w:t>
            </w:r>
          </w:p>
        </w:tc>
        <w:tc>
          <w:tcPr>
            <w:tcW w:w="851" w:type="dxa"/>
            <w:shd w:val="clear" w:color="auto" w:fill="auto"/>
          </w:tcPr>
          <w:p w:rsidR="00617D44" w:rsidRPr="00994012" w:rsidRDefault="001466F7" w:rsidP="003B3F60">
            <w:pPr>
              <w:pStyle w:val="Heading2"/>
              <w:numPr>
                <w:ilvl w:val="0"/>
                <w:numId w:val="0"/>
              </w:numPr>
              <w:jc w:val="center"/>
              <w:rPr>
                <w:sz w:val="20"/>
                <w:lang w:val="en-GB"/>
              </w:rPr>
            </w:pPr>
            <w:r>
              <w:rPr>
                <w:sz w:val="20"/>
                <w:lang w:val="en-GB"/>
              </w:rPr>
              <w:t>158</w:t>
            </w:r>
          </w:p>
        </w:tc>
      </w:tr>
      <w:tr w:rsidR="00617D44" w:rsidRPr="00994012" w:rsidTr="00D844C7">
        <w:trPr>
          <w:gridAfter w:val="4"/>
          <w:wAfter w:w="4815" w:type="dxa"/>
          <w:trHeight w:val="247"/>
        </w:trPr>
        <w:tc>
          <w:tcPr>
            <w:tcW w:w="4536" w:type="dxa"/>
            <w:gridSpan w:val="3"/>
            <w:shd w:val="clear" w:color="auto" w:fill="auto"/>
          </w:tcPr>
          <w:p w:rsidR="00617D44" w:rsidRPr="00994012" w:rsidRDefault="00617D44" w:rsidP="00AE64FD">
            <w:pPr>
              <w:pStyle w:val="Heading2"/>
              <w:numPr>
                <w:ilvl w:val="0"/>
                <w:numId w:val="0"/>
              </w:numPr>
              <w:rPr>
                <w:b w:val="0"/>
                <w:sz w:val="20"/>
                <w:lang w:val="en-GB"/>
              </w:rPr>
            </w:pPr>
            <w:r w:rsidRPr="00994012">
              <w:rPr>
                <w:b w:val="0"/>
                <w:sz w:val="20"/>
                <w:lang w:val="en-GB"/>
              </w:rPr>
              <w:t xml:space="preserve">3.8 </w:t>
            </w:r>
            <w:r w:rsidR="00D844C7" w:rsidRPr="00994012">
              <w:rPr>
                <w:b w:val="0"/>
                <w:sz w:val="20"/>
                <w:lang w:val="en-GB"/>
              </w:rPr>
              <w:t>Total number of hours per semester</w:t>
            </w:r>
          </w:p>
        </w:tc>
        <w:tc>
          <w:tcPr>
            <w:tcW w:w="851" w:type="dxa"/>
            <w:shd w:val="clear" w:color="auto" w:fill="auto"/>
          </w:tcPr>
          <w:p w:rsidR="00024A14" w:rsidRPr="00994012" w:rsidRDefault="00994012" w:rsidP="003B3F60">
            <w:pPr>
              <w:jc w:val="center"/>
              <w:rPr>
                <w:b/>
                <w:lang w:val="en-GB"/>
              </w:rPr>
            </w:pPr>
            <w:r>
              <w:rPr>
                <w:b/>
                <w:lang w:val="en-GB"/>
              </w:rPr>
              <w:t>270</w:t>
            </w:r>
          </w:p>
        </w:tc>
      </w:tr>
      <w:tr w:rsidR="00617D44" w:rsidRPr="00106FC2" w:rsidTr="00D844C7">
        <w:trPr>
          <w:gridAfter w:val="4"/>
          <w:wAfter w:w="4815" w:type="dxa"/>
          <w:trHeight w:val="247"/>
        </w:trPr>
        <w:tc>
          <w:tcPr>
            <w:tcW w:w="4536" w:type="dxa"/>
            <w:gridSpan w:val="3"/>
            <w:shd w:val="clear" w:color="auto" w:fill="auto"/>
          </w:tcPr>
          <w:p w:rsidR="00617D44" w:rsidRPr="00994012" w:rsidRDefault="00617D44" w:rsidP="00AE64FD">
            <w:pPr>
              <w:pStyle w:val="Heading2"/>
              <w:numPr>
                <w:ilvl w:val="0"/>
                <w:numId w:val="0"/>
              </w:numPr>
              <w:rPr>
                <w:b w:val="0"/>
                <w:sz w:val="20"/>
                <w:vertAlign w:val="superscript"/>
                <w:lang w:val="en-GB"/>
              </w:rPr>
            </w:pPr>
            <w:r w:rsidRPr="00994012">
              <w:rPr>
                <w:b w:val="0"/>
                <w:sz w:val="20"/>
                <w:lang w:val="en-GB"/>
              </w:rPr>
              <w:t xml:space="preserve">3.9 </w:t>
            </w:r>
            <w:r w:rsidR="00D844C7" w:rsidRPr="00994012">
              <w:rPr>
                <w:b w:val="0"/>
                <w:sz w:val="20"/>
                <w:lang w:val="en-GB"/>
              </w:rPr>
              <w:t>Number of credits (ECTS</w:t>
            </w:r>
            <w:proofErr w:type="gramStart"/>
            <w:r w:rsidR="00D844C7" w:rsidRPr="00994012">
              <w:rPr>
                <w:b w:val="0"/>
                <w:sz w:val="20"/>
                <w:lang w:val="en-GB"/>
              </w:rPr>
              <w:t>)</w:t>
            </w:r>
            <w:r w:rsidRPr="00994012">
              <w:rPr>
                <w:b w:val="0"/>
                <w:sz w:val="20"/>
                <w:vertAlign w:val="superscript"/>
                <w:lang w:val="en-GB"/>
              </w:rPr>
              <w:t>5</w:t>
            </w:r>
            <w:proofErr w:type="gramEnd"/>
            <w:r w:rsidRPr="00994012">
              <w:rPr>
                <w:b w:val="0"/>
                <w:sz w:val="20"/>
                <w:vertAlign w:val="superscript"/>
                <w:lang w:val="en-GB"/>
              </w:rPr>
              <w:t>)</w:t>
            </w:r>
          </w:p>
        </w:tc>
        <w:tc>
          <w:tcPr>
            <w:tcW w:w="851" w:type="dxa"/>
            <w:shd w:val="clear" w:color="auto" w:fill="auto"/>
          </w:tcPr>
          <w:p w:rsidR="00617D44" w:rsidRPr="00994012" w:rsidRDefault="00994012" w:rsidP="002C33F6">
            <w:pPr>
              <w:pStyle w:val="Heading2"/>
              <w:numPr>
                <w:ilvl w:val="0"/>
                <w:numId w:val="0"/>
              </w:numPr>
              <w:jc w:val="center"/>
              <w:rPr>
                <w:sz w:val="20"/>
                <w:lang w:val="en-GB"/>
              </w:rPr>
            </w:pPr>
            <w:r>
              <w:rPr>
                <w:sz w:val="20"/>
                <w:lang w:val="en-GB"/>
              </w:rPr>
              <w:t>9</w:t>
            </w:r>
            <w:r w:rsidR="00892E9C">
              <w:rPr>
                <w:sz w:val="20"/>
                <w:lang w:val="en-GB"/>
              </w:rPr>
              <w:t>/year</w:t>
            </w:r>
          </w:p>
        </w:tc>
      </w:tr>
    </w:tbl>
    <w:p w:rsidR="00617D44" w:rsidRPr="00106FC2" w:rsidRDefault="00617D44" w:rsidP="00617D44">
      <w:pPr>
        <w:rPr>
          <w:b/>
          <w:lang w:val="en-GB"/>
        </w:rPr>
      </w:pPr>
    </w:p>
    <w:p w:rsidR="00617D44" w:rsidRPr="00106FC2" w:rsidRDefault="00617D44" w:rsidP="00617D44">
      <w:pPr>
        <w:rPr>
          <w:lang w:val="en-GB"/>
        </w:rPr>
      </w:pPr>
      <w:r w:rsidRPr="00106FC2">
        <w:rPr>
          <w:b/>
          <w:lang w:val="en-GB"/>
        </w:rPr>
        <w:t xml:space="preserve">4. </w:t>
      </w:r>
      <w:r w:rsidR="00D844C7" w:rsidRPr="00106FC2">
        <w:rPr>
          <w:b/>
          <w:lang w:val="en-GB"/>
        </w:rPr>
        <w:t>Prerequisites</w:t>
      </w:r>
      <w:r w:rsidR="00D844C7" w:rsidRPr="00106FC2">
        <w:rPr>
          <w:lang w:val="en-GB"/>
        </w:rPr>
        <w:t xml:space="preserve"> (if it is the case)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D844C7" w:rsidRPr="00106FC2" w:rsidTr="00AE64FD">
        <w:tc>
          <w:tcPr>
            <w:tcW w:w="2977" w:type="dxa"/>
            <w:shd w:val="clear" w:color="auto" w:fill="auto"/>
          </w:tcPr>
          <w:p w:rsidR="00D844C7" w:rsidRPr="00106FC2" w:rsidRDefault="00D844C7" w:rsidP="003F1C65">
            <w:pPr>
              <w:rPr>
                <w:lang w:val="en-GB"/>
              </w:rPr>
            </w:pPr>
            <w:r w:rsidRPr="00106FC2">
              <w:rPr>
                <w:lang w:val="en-GB"/>
              </w:rPr>
              <w:t>4.1. curriculum</w:t>
            </w:r>
          </w:p>
        </w:tc>
        <w:tc>
          <w:tcPr>
            <w:tcW w:w="7229" w:type="dxa"/>
            <w:shd w:val="clear" w:color="auto" w:fill="auto"/>
          </w:tcPr>
          <w:p w:rsidR="00D844C7" w:rsidRPr="00106FC2" w:rsidRDefault="00F66380" w:rsidP="00C83084">
            <w:pPr>
              <w:rPr>
                <w:lang w:val="en-GB"/>
              </w:rPr>
            </w:pPr>
            <w:r>
              <w:rPr>
                <w:lang w:val="en-GB"/>
              </w:rPr>
              <w:t xml:space="preserve">Biochemistry, Physiology, Microbiology, Immunology, Cell and molecular biology </w:t>
            </w:r>
          </w:p>
        </w:tc>
      </w:tr>
      <w:tr w:rsidR="00D844C7" w:rsidRPr="00106FC2" w:rsidTr="00AE64FD">
        <w:tc>
          <w:tcPr>
            <w:tcW w:w="2977" w:type="dxa"/>
            <w:shd w:val="clear" w:color="auto" w:fill="auto"/>
          </w:tcPr>
          <w:p w:rsidR="00D844C7" w:rsidRPr="00106FC2" w:rsidRDefault="00D844C7" w:rsidP="003F1C65">
            <w:pPr>
              <w:rPr>
                <w:lang w:val="en-GB"/>
              </w:rPr>
            </w:pPr>
            <w:r w:rsidRPr="00106FC2">
              <w:rPr>
                <w:lang w:val="en-GB"/>
              </w:rPr>
              <w:t>4.2. competences</w:t>
            </w:r>
          </w:p>
        </w:tc>
        <w:tc>
          <w:tcPr>
            <w:tcW w:w="7229" w:type="dxa"/>
            <w:shd w:val="clear" w:color="auto" w:fill="auto"/>
          </w:tcPr>
          <w:p w:rsidR="00D844C7" w:rsidRPr="00106FC2" w:rsidRDefault="0091533B" w:rsidP="002F3AD3">
            <w:pPr>
              <w:rPr>
                <w:lang w:val="en-GB"/>
              </w:rPr>
            </w:pPr>
            <w:r>
              <w:rPr>
                <w:lang w:val="en-GB"/>
              </w:rPr>
              <w:t>Not necessary</w:t>
            </w:r>
          </w:p>
        </w:tc>
      </w:tr>
    </w:tbl>
    <w:p w:rsidR="00617D44" w:rsidRPr="00106FC2" w:rsidRDefault="00617D44" w:rsidP="00617D44">
      <w:pPr>
        <w:rPr>
          <w:b/>
          <w:lang w:val="en-GB"/>
        </w:rPr>
      </w:pPr>
    </w:p>
    <w:p w:rsidR="00617D44" w:rsidRPr="00106FC2" w:rsidRDefault="00617D44" w:rsidP="00617D44">
      <w:pPr>
        <w:rPr>
          <w:lang w:val="en-GB"/>
        </w:rPr>
      </w:pPr>
      <w:r w:rsidRPr="00106FC2">
        <w:rPr>
          <w:b/>
          <w:lang w:val="en-GB"/>
        </w:rPr>
        <w:t xml:space="preserve">5. </w:t>
      </w:r>
      <w:r w:rsidR="00D844C7" w:rsidRPr="00106FC2">
        <w:rPr>
          <w:b/>
          <w:lang w:val="en-GB"/>
        </w:rPr>
        <w:t>Requirements</w:t>
      </w:r>
      <w:r w:rsidR="00D844C7" w:rsidRPr="00106FC2">
        <w:rPr>
          <w:lang w:val="en-GB"/>
        </w:rPr>
        <w:t xml:space="preserve"> (if it is the case)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106FC2" w:rsidTr="00AE64FD">
        <w:tc>
          <w:tcPr>
            <w:tcW w:w="2977" w:type="dxa"/>
            <w:shd w:val="clear" w:color="auto" w:fill="auto"/>
          </w:tcPr>
          <w:p w:rsidR="00617D44" w:rsidRPr="00106FC2" w:rsidRDefault="00617D44" w:rsidP="00AE64FD">
            <w:pPr>
              <w:rPr>
                <w:lang w:val="en-GB"/>
              </w:rPr>
            </w:pPr>
            <w:r w:rsidRPr="00106FC2">
              <w:rPr>
                <w:lang w:val="en-GB"/>
              </w:rPr>
              <w:t xml:space="preserve">5.1 </w:t>
            </w:r>
            <w:r w:rsidR="00D844C7" w:rsidRPr="00106FC2">
              <w:rPr>
                <w:lang w:val="en-GB"/>
              </w:rPr>
              <w:t>for the lectures</w:t>
            </w:r>
          </w:p>
        </w:tc>
        <w:tc>
          <w:tcPr>
            <w:tcW w:w="7229" w:type="dxa"/>
            <w:shd w:val="clear" w:color="auto" w:fill="auto"/>
          </w:tcPr>
          <w:p w:rsidR="00F13218" w:rsidRPr="00F13218" w:rsidRDefault="00F13218" w:rsidP="00994012">
            <w:pPr>
              <w:pStyle w:val="HTMLPreformatted"/>
              <w:numPr>
                <w:ilvl w:val="0"/>
                <w:numId w:val="25"/>
              </w:numPr>
              <w:shd w:val="clear" w:color="auto" w:fill="FFFFFF"/>
              <w:ind w:left="155" w:hanging="155"/>
              <w:rPr>
                <w:rFonts w:ascii="inherit" w:hAnsi="inherit" w:cs="Courier New"/>
                <w:color w:val="212121"/>
                <w:lang w:eastAsia="en-US"/>
              </w:rPr>
            </w:pPr>
            <w:r w:rsidRPr="00F13218">
              <w:rPr>
                <w:rFonts w:ascii="inherit" w:hAnsi="inherit" w:cs="Courier New"/>
                <w:color w:val="212121"/>
                <w:lang w:eastAsia="en-US"/>
              </w:rPr>
              <w:t xml:space="preserve">Students will comply with the </w:t>
            </w:r>
            <w:r w:rsidR="00994012">
              <w:rPr>
                <w:rFonts w:ascii="inherit" w:hAnsi="inherit" w:cs="Courier New"/>
                <w:color w:val="212121"/>
                <w:lang w:eastAsia="en-US"/>
              </w:rPr>
              <w:t>UMFT rules</w:t>
            </w:r>
            <w:r w:rsidRPr="00F13218">
              <w:rPr>
                <w:rFonts w:ascii="inherit" w:hAnsi="inherit" w:cs="Courier New"/>
                <w:color w:val="212121"/>
                <w:lang w:eastAsia="en-US"/>
              </w:rPr>
              <w:t>.</w:t>
            </w:r>
          </w:p>
          <w:p w:rsidR="00994012" w:rsidRDefault="00F13218" w:rsidP="00F132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F13218">
              <w:rPr>
                <w:rFonts w:ascii="inherit" w:hAnsi="inherit" w:cs="Courier New"/>
                <w:color w:val="212121"/>
                <w:lang w:eastAsia="en-US"/>
              </w:rPr>
              <w:t>• Mobile phones will be closed during classes, telephone conversations are not tol</w:t>
            </w:r>
            <w:r>
              <w:rPr>
                <w:rFonts w:ascii="inherit" w:hAnsi="inherit" w:cs="Courier New"/>
                <w:color w:val="212121"/>
                <w:lang w:eastAsia="en-US"/>
              </w:rPr>
              <w:t xml:space="preserve">erated during the course, </w:t>
            </w:r>
            <w:r w:rsidRPr="00F13218">
              <w:rPr>
                <w:rFonts w:ascii="inherit" w:hAnsi="inherit" w:cs="Courier New"/>
                <w:color w:val="212121"/>
                <w:lang w:eastAsia="en-US"/>
              </w:rPr>
              <w:t xml:space="preserve"> </w:t>
            </w:r>
          </w:p>
          <w:p w:rsidR="00F13218" w:rsidRPr="00F13218" w:rsidRDefault="00994012" w:rsidP="00F132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F13218">
              <w:rPr>
                <w:rFonts w:ascii="inherit" w:hAnsi="inherit" w:cs="Courier New"/>
                <w:color w:val="212121"/>
                <w:lang w:eastAsia="en-US"/>
              </w:rPr>
              <w:t>•</w:t>
            </w:r>
            <w:r w:rsidR="00F85524">
              <w:rPr>
                <w:rFonts w:ascii="inherit" w:hAnsi="inherit" w:cs="Courier New"/>
                <w:color w:val="212121"/>
                <w:lang w:eastAsia="en-US"/>
              </w:rPr>
              <w:t xml:space="preserve"> </w:t>
            </w:r>
            <w:r w:rsidR="00892E9C">
              <w:rPr>
                <w:rFonts w:ascii="inherit" w:hAnsi="inherit" w:cs="Courier New"/>
                <w:color w:val="212121"/>
                <w:lang w:eastAsia="en-US"/>
              </w:rPr>
              <w:t>S</w:t>
            </w:r>
            <w:r w:rsidR="00892E9C" w:rsidRPr="00892E9C">
              <w:rPr>
                <w:rFonts w:ascii="inherit" w:hAnsi="inherit" w:cs="Courier New"/>
                <w:color w:val="212121"/>
                <w:lang w:eastAsia="en-US"/>
              </w:rPr>
              <w:t>tudents must observe the schedule</w:t>
            </w:r>
          </w:p>
          <w:p w:rsidR="00617D44" w:rsidRPr="00106FC2" w:rsidRDefault="00F13218" w:rsidP="00975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val="en-GB"/>
              </w:rPr>
            </w:pPr>
            <w:r w:rsidRPr="00F13218">
              <w:rPr>
                <w:rFonts w:ascii="inherit" w:hAnsi="inherit" w:cs="Courier New"/>
                <w:color w:val="212121"/>
                <w:lang w:eastAsia="en-US"/>
              </w:rPr>
              <w:t>• The attenda</w:t>
            </w:r>
            <w:r w:rsidR="00F92C84">
              <w:rPr>
                <w:rFonts w:ascii="inherit" w:hAnsi="inherit" w:cs="Courier New"/>
                <w:color w:val="212121"/>
                <w:lang w:eastAsia="en-US"/>
              </w:rPr>
              <w:t>nce at the course is obligatory</w:t>
            </w:r>
            <w:r w:rsidRPr="00F13218">
              <w:rPr>
                <w:rFonts w:ascii="inherit" w:hAnsi="inherit" w:cs="Courier New"/>
                <w:color w:val="212121"/>
                <w:lang w:eastAsia="en-US"/>
              </w:rPr>
              <w:t xml:space="preserve">, the student being accepted in the </w:t>
            </w:r>
            <w:r w:rsidR="00994012" w:rsidRPr="00F13218">
              <w:rPr>
                <w:rFonts w:ascii="inherit" w:hAnsi="inherit" w:cs="Courier New"/>
                <w:color w:val="212121"/>
                <w:lang w:eastAsia="en-US"/>
              </w:rPr>
              <w:t>examination</w:t>
            </w:r>
            <w:r w:rsidR="00994012">
              <w:rPr>
                <w:rFonts w:ascii="inherit" w:hAnsi="inherit" w:cs="Courier New"/>
                <w:color w:val="212121"/>
                <w:lang w:eastAsia="en-US"/>
              </w:rPr>
              <w:t xml:space="preserve"> </w:t>
            </w:r>
            <w:r w:rsidR="00994012" w:rsidRPr="00F13218">
              <w:rPr>
                <w:rFonts w:ascii="inherit" w:hAnsi="inherit" w:cs="Courier New"/>
                <w:color w:val="212121"/>
                <w:lang w:eastAsia="en-US"/>
              </w:rPr>
              <w:t>if</w:t>
            </w:r>
            <w:r w:rsidRPr="00F13218">
              <w:rPr>
                <w:rFonts w:ascii="inherit" w:hAnsi="inherit" w:cs="Courier New"/>
                <w:color w:val="212121"/>
                <w:lang w:eastAsia="en-US"/>
              </w:rPr>
              <w:t xml:space="preserve"> he / she </w:t>
            </w:r>
            <w:r w:rsidR="00994012" w:rsidRPr="00F13218">
              <w:rPr>
                <w:rFonts w:ascii="inherit" w:hAnsi="inherit" w:cs="Courier New"/>
                <w:color w:val="212121"/>
                <w:lang w:eastAsia="en-US"/>
              </w:rPr>
              <w:t>fulfill</w:t>
            </w:r>
            <w:r w:rsidRPr="00F13218">
              <w:rPr>
                <w:rFonts w:ascii="inherit" w:hAnsi="inherit" w:cs="Courier New"/>
                <w:color w:val="212121"/>
                <w:lang w:eastAsia="en-US"/>
              </w:rPr>
              <w:t xml:space="preserve"> at least 70% of the total attendance.</w:t>
            </w:r>
          </w:p>
        </w:tc>
      </w:tr>
      <w:tr w:rsidR="00617D44" w:rsidRPr="00106FC2" w:rsidTr="00AE64FD">
        <w:tc>
          <w:tcPr>
            <w:tcW w:w="2977" w:type="dxa"/>
            <w:shd w:val="clear" w:color="auto" w:fill="auto"/>
          </w:tcPr>
          <w:p w:rsidR="00617D44" w:rsidRPr="00106FC2" w:rsidRDefault="00617D44" w:rsidP="00AE64FD">
            <w:pPr>
              <w:rPr>
                <w:lang w:val="en-GB"/>
              </w:rPr>
            </w:pPr>
            <w:r w:rsidRPr="00106FC2">
              <w:rPr>
                <w:lang w:val="en-GB"/>
              </w:rPr>
              <w:t xml:space="preserve">5.2 </w:t>
            </w:r>
            <w:r w:rsidR="00D844C7" w:rsidRPr="00106FC2">
              <w:rPr>
                <w:lang w:val="en-GB"/>
              </w:rPr>
              <w:t>for the seminar / laboratory</w:t>
            </w:r>
          </w:p>
        </w:tc>
        <w:tc>
          <w:tcPr>
            <w:tcW w:w="7229" w:type="dxa"/>
            <w:shd w:val="clear" w:color="auto" w:fill="auto"/>
          </w:tcPr>
          <w:p w:rsidR="00F92C84" w:rsidRPr="00F13218" w:rsidRDefault="00F92C84" w:rsidP="00F92C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F13218">
              <w:rPr>
                <w:rFonts w:ascii="inherit" w:hAnsi="inherit" w:cs="Courier New"/>
                <w:color w:val="212121"/>
                <w:lang w:eastAsia="en-US"/>
              </w:rPr>
              <w:t>• Mobile phones will be shut down during the lab, with no telephone conversations during the lab nor with students leaving the classroom to take over personal phone calls;</w:t>
            </w:r>
          </w:p>
          <w:p w:rsidR="00F92C84" w:rsidRPr="00F13218" w:rsidRDefault="00F92C84" w:rsidP="00F92C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Pr>
                <w:rFonts w:ascii="inherit" w:hAnsi="inherit" w:cs="Courier New"/>
                <w:color w:val="212121"/>
                <w:lang w:eastAsia="en-US"/>
              </w:rPr>
              <w:t>• The students' delay</w:t>
            </w:r>
            <w:r w:rsidRPr="00F13218">
              <w:rPr>
                <w:rFonts w:ascii="inherit" w:hAnsi="inherit" w:cs="Courier New"/>
                <w:color w:val="212121"/>
                <w:lang w:eastAsia="en-US"/>
              </w:rPr>
              <w:t xml:space="preserve"> will not be tolerated as it proves disruptive to the educational process;</w:t>
            </w:r>
          </w:p>
          <w:p w:rsidR="00994012" w:rsidRDefault="00F92C84" w:rsidP="00F92C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Pr>
                <w:rFonts w:ascii="inherit" w:hAnsi="inherit" w:cs="Courier New"/>
                <w:color w:val="212121"/>
                <w:lang w:eastAsia="en-US"/>
              </w:rPr>
              <w:t>• Presence at</w:t>
            </w:r>
            <w:r w:rsidRPr="00F13218">
              <w:rPr>
                <w:rFonts w:ascii="inherit" w:hAnsi="inherit" w:cs="Courier New"/>
                <w:color w:val="212121"/>
                <w:lang w:eastAsia="en-US"/>
              </w:rPr>
              <w:t xml:space="preserve"> practical works</w:t>
            </w:r>
            <w:r>
              <w:rPr>
                <w:rFonts w:ascii="inherit" w:hAnsi="inherit" w:cs="Courier New"/>
                <w:color w:val="212121"/>
                <w:lang w:eastAsia="en-US"/>
              </w:rPr>
              <w:t>(laboratory)</w:t>
            </w:r>
            <w:r w:rsidRPr="00F13218">
              <w:rPr>
                <w:rFonts w:ascii="inherit" w:hAnsi="inherit" w:cs="Courier New"/>
                <w:color w:val="212121"/>
                <w:lang w:eastAsia="en-US"/>
              </w:rPr>
              <w:t xml:space="preserve"> is mandatory; the student is accepted to the practical examination if he / she fulfi</w:t>
            </w:r>
            <w:r w:rsidR="00994012">
              <w:rPr>
                <w:rFonts w:ascii="inherit" w:hAnsi="inherit" w:cs="Courier New"/>
                <w:color w:val="212121"/>
                <w:lang w:eastAsia="en-US"/>
              </w:rPr>
              <w:t xml:space="preserve">lls at least 85% of attendance </w:t>
            </w:r>
          </w:p>
          <w:p w:rsidR="00F92C84" w:rsidRPr="00F13218" w:rsidRDefault="00F92C84" w:rsidP="00F92C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F13218">
              <w:rPr>
                <w:rFonts w:ascii="inherit" w:hAnsi="inherit" w:cs="Courier New"/>
                <w:color w:val="212121"/>
                <w:lang w:eastAsia="en-US"/>
              </w:rPr>
              <w:t>• Recovery is allowed up to 15% of the total number of paid absences in the</w:t>
            </w:r>
            <w:r>
              <w:rPr>
                <w:rFonts w:ascii="inherit" w:hAnsi="inherit" w:cs="Courier New"/>
                <w:color w:val="212121"/>
                <w:lang w:eastAsia="en-US"/>
              </w:rPr>
              <w:t xml:space="preserve"> </w:t>
            </w:r>
            <w:r w:rsidR="007652AF">
              <w:rPr>
                <w:rFonts w:ascii="inherit" w:hAnsi="inherit" w:cs="Courier New"/>
                <w:color w:val="212121"/>
                <w:lang w:eastAsia="en-US"/>
              </w:rPr>
              <w:t xml:space="preserve">second </w:t>
            </w:r>
            <w:proofErr w:type="gramStart"/>
            <w:r>
              <w:rPr>
                <w:rFonts w:ascii="inherit" w:hAnsi="inherit" w:cs="Courier New"/>
                <w:color w:val="212121"/>
                <w:lang w:eastAsia="en-US"/>
              </w:rPr>
              <w:t xml:space="preserve">last </w:t>
            </w:r>
            <w:r w:rsidRPr="00F13218">
              <w:rPr>
                <w:rFonts w:ascii="inherit" w:hAnsi="inherit" w:cs="Courier New"/>
                <w:color w:val="212121"/>
                <w:lang w:eastAsia="en-US"/>
              </w:rPr>
              <w:t xml:space="preserve"> week</w:t>
            </w:r>
            <w:proofErr w:type="gramEnd"/>
            <w:r w:rsidRPr="00F13218">
              <w:rPr>
                <w:rFonts w:ascii="inherit" w:hAnsi="inherit" w:cs="Courier New"/>
                <w:color w:val="212121"/>
                <w:lang w:eastAsia="en-US"/>
              </w:rPr>
              <w:t xml:space="preserve"> of the semester (except for medical cases that will require individual approval of the Dean's).</w:t>
            </w:r>
          </w:p>
          <w:p w:rsidR="00F92C84" w:rsidRPr="00106FC2" w:rsidRDefault="00F92C84" w:rsidP="00A151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GB"/>
              </w:rPr>
            </w:pPr>
            <w:r w:rsidRPr="00F13218">
              <w:rPr>
                <w:rFonts w:ascii="inherit" w:hAnsi="inherit" w:cs="Courier New"/>
                <w:color w:val="212121"/>
                <w:lang w:eastAsia="en-US"/>
              </w:rPr>
              <w:t xml:space="preserve">• The practical exam will be held in the last week of the semester </w:t>
            </w:r>
            <w:r w:rsidR="00A1516A">
              <w:rPr>
                <w:rFonts w:ascii="inherit" w:hAnsi="inherit" w:cs="Courier New"/>
                <w:color w:val="212121"/>
                <w:lang w:eastAsia="en-US"/>
              </w:rPr>
              <w:t xml:space="preserve">II </w:t>
            </w:r>
            <w:r w:rsidRPr="00F13218">
              <w:rPr>
                <w:rFonts w:ascii="inherit" w:hAnsi="inherit" w:cs="Courier New"/>
                <w:color w:val="212121"/>
                <w:lang w:eastAsia="en-US"/>
              </w:rPr>
              <w:t>from the subject of the practical works / laboratories / traineeships previously displayed</w:t>
            </w:r>
          </w:p>
        </w:tc>
      </w:tr>
    </w:tbl>
    <w:p w:rsidR="00617D44" w:rsidRPr="00106FC2" w:rsidRDefault="00617D44" w:rsidP="00617D44">
      <w:pPr>
        <w:rPr>
          <w:b/>
          <w:lang w:val="en-GB"/>
        </w:rPr>
      </w:pPr>
    </w:p>
    <w:p w:rsidR="00617D44" w:rsidRPr="00106FC2" w:rsidRDefault="00617D44" w:rsidP="00617D44">
      <w:pPr>
        <w:rPr>
          <w:b/>
          <w:lang w:val="en-GB"/>
        </w:rPr>
      </w:pPr>
      <w:r w:rsidRPr="00106FC2">
        <w:rPr>
          <w:b/>
          <w:lang w:val="en-GB"/>
        </w:rPr>
        <w:t xml:space="preserve">6. </w:t>
      </w:r>
      <w:r w:rsidR="00D844C7" w:rsidRPr="00106FC2">
        <w:rPr>
          <w:b/>
          <w:lang w:val="en-GB"/>
        </w:rPr>
        <w:t>Specific acquired competences</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Look w:val="01E0" w:firstRow="1" w:lastRow="1" w:firstColumn="1" w:lastColumn="1" w:noHBand="0" w:noVBand="0"/>
      </w:tblPr>
      <w:tblGrid>
        <w:gridCol w:w="567"/>
        <w:gridCol w:w="10065"/>
      </w:tblGrid>
      <w:tr w:rsidR="00617D44" w:rsidRPr="00106FC2" w:rsidTr="009750D9">
        <w:trPr>
          <w:cantSplit/>
          <w:trHeight w:val="1407"/>
        </w:trPr>
        <w:tc>
          <w:tcPr>
            <w:tcW w:w="567" w:type="dxa"/>
            <w:tcBorders>
              <w:top w:val="single" w:sz="4" w:space="0" w:color="auto"/>
            </w:tcBorders>
            <w:shd w:val="clear" w:color="auto" w:fill="C00000"/>
            <w:textDirection w:val="btLr"/>
          </w:tcPr>
          <w:p w:rsidR="00617D44" w:rsidRPr="00106FC2" w:rsidRDefault="00D844C7" w:rsidP="00AE64FD">
            <w:pPr>
              <w:ind w:left="113" w:right="113"/>
              <w:jc w:val="center"/>
              <w:rPr>
                <w:b/>
                <w:lang w:val="en-GB"/>
              </w:rPr>
            </w:pPr>
            <w:r w:rsidRPr="00106FC2">
              <w:rPr>
                <w:b/>
                <w:lang w:val="en-GB"/>
              </w:rPr>
              <w:lastRenderedPageBreak/>
              <w:t>Professional competences</w:t>
            </w:r>
          </w:p>
        </w:tc>
        <w:tc>
          <w:tcPr>
            <w:tcW w:w="10065" w:type="dxa"/>
            <w:tcBorders>
              <w:top w:val="single" w:sz="4" w:space="0" w:color="auto"/>
            </w:tcBorders>
            <w:shd w:val="clear" w:color="auto" w:fill="FFFFFF" w:themeFill="background1"/>
          </w:tcPr>
          <w:p w:rsidR="00D66A29" w:rsidRPr="00106FC2" w:rsidRDefault="00D66A29" w:rsidP="00D844C7">
            <w:pPr>
              <w:suppressAutoHyphens/>
              <w:jc w:val="both"/>
              <w:rPr>
                <w:lang w:val="en-GB"/>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7"/>
            </w:tblGrid>
            <w:tr w:rsidR="00D66A29" w:rsidRPr="00D66A29" w:rsidTr="00A1516A">
              <w:trPr>
                <w:trHeight w:val="1533"/>
              </w:trPr>
              <w:tc>
                <w:tcPr>
                  <w:tcW w:w="9947" w:type="dxa"/>
                  <w:tcBorders>
                    <w:top w:val="single" w:sz="4" w:space="0" w:color="auto"/>
                    <w:left w:val="single" w:sz="4" w:space="0" w:color="auto"/>
                    <w:bottom w:val="single" w:sz="4" w:space="0" w:color="auto"/>
                    <w:right w:val="single" w:sz="4" w:space="0" w:color="auto"/>
                  </w:tcBorders>
                </w:tcPr>
                <w:p w:rsidR="007652AF" w:rsidRPr="007652AF" w:rsidRDefault="00D66A29" w:rsidP="007652AF">
                  <w:pPr>
                    <w:pStyle w:val="HTMLPreformatted"/>
                    <w:shd w:val="clear" w:color="auto" w:fill="FFFFFF"/>
                    <w:rPr>
                      <w:rFonts w:ascii="inherit" w:hAnsi="inherit" w:cs="Courier New"/>
                      <w:color w:val="212121"/>
                      <w:lang w:eastAsia="en-US"/>
                    </w:rPr>
                  </w:pPr>
                  <w:r w:rsidRPr="000161F2">
                    <w:rPr>
                      <w:rFonts w:ascii="Times New Roman" w:hAnsi="Times New Roman" w:cs="Times New Roman"/>
                      <w:lang w:val="ro-RO"/>
                    </w:rPr>
                    <w:t>1.</w:t>
                  </w:r>
                  <w:r w:rsidR="007652AF" w:rsidRPr="000161F2">
                    <w:rPr>
                      <w:rFonts w:ascii="Times New Roman" w:hAnsi="Times New Roman" w:cs="Times New Roman"/>
                      <w:color w:val="212121"/>
                      <w:lang w:eastAsia="en-US"/>
                    </w:rPr>
                    <w:t xml:space="preserve"> Achievement</w:t>
                  </w:r>
                  <w:r w:rsidR="007652AF" w:rsidRPr="007652AF">
                    <w:rPr>
                      <w:rFonts w:ascii="inherit" w:hAnsi="inherit" w:cs="Courier New"/>
                      <w:color w:val="212121"/>
                      <w:lang w:eastAsia="en-US"/>
                    </w:rPr>
                    <w:t xml:space="preserve"> of terminology specific to the </w:t>
                  </w:r>
                  <w:r w:rsidR="00A1516A">
                    <w:rPr>
                      <w:rFonts w:ascii="inherit" w:hAnsi="inherit" w:cs="Courier New"/>
                      <w:color w:val="212121"/>
                      <w:lang w:eastAsia="en-US"/>
                    </w:rPr>
                    <w:t>Pharmacology</w:t>
                  </w:r>
                  <w:r w:rsidR="007652AF" w:rsidRPr="007652AF">
                    <w:rPr>
                      <w:rFonts w:ascii="inherit" w:hAnsi="inherit" w:cs="Courier New"/>
                      <w:color w:val="212121"/>
                      <w:lang w:eastAsia="en-US"/>
                    </w:rPr>
                    <w:t xml:space="preserve"> study</w:t>
                  </w:r>
                  <w:r w:rsidR="00A1516A">
                    <w:rPr>
                      <w:rFonts w:ascii="inherit" w:hAnsi="inherit" w:cs="Courier New"/>
                      <w:color w:val="212121"/>
                      <w:lang w:eastAsia="en-US"/>
                    </w:rPr>
                    <w:t xml:space="preserve">, </w:t>
                  </w:r>
                  <w:r w:rsidR="007652AF" w:rsidRPr="007652AF">
                    <w:rPr>
                      <w:rFonts w:ascii="inherit" w:hAnsi="inherit" w:cs="Courier New"/>
                      <w:color w:val="212121"/>
                      <w:lang w:eastAsia="en-US"/>
                    </w:rPr>
                    <w:t xml:space="preserve"> </w:t>
                  </w:r>
                  <w:r w:rsidR="00A1516A">
                    <w:rPr>
                      <w:rFonts w:ascii="inherit" w:hAnsi="inherit" w:cs="Courier New"/>
                      <w:color w:val="212121"/>
                      <w:lang w:eastAsia="en-US"/>
                    </w:rPr>
                    <w:t>information regarding drugs</w:t>
                  </w:r>
                </w:p>
                <w:p w:rsidR="007652AF" w:rsidRPr="007652AF" w:rsidRDefault="007652AF" w:rsidP="007652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7652AF">
                    <w:rPr>
                      <w:rFonts w:ascii="inherit" w:hAnsi="inherit" w:cs="Courier New"/>
                      <w:color w:val="212121"/>
                      <w:lang w:eastAsia="en-US"/>
                    </w:rPr>
                    <w:t xml:space="preserve">2. </w:t>
                  </w:r>
                  <w:r w:rsidR="00A1516A">
                    <w:rPr>
                      <w:rFonts w:ascii="inherit" w:hAnsi="inherit" w:cs="Courier New"/>
                      <w:color w:val="212121"/>
                      <w:lang w:eastAsia="en-US"/>
                    </w:rPr>
                    <w:t xml:space="preserve">Knowledge </w:t>
                  </w:r>
                  <w:r w:rsidRPr="007652AF">
                    <w:rPr>
                      <w:rFonts w:ascii="inherit" w:hAnsi="inherit" w:cs="Courier New"/>
                      <w:color w:val="212121"/>
                      <w:lang w:eastAsia="en-US"/>
                    </w:rPr>
                    <w:t xml:space="preserve">of </w:t>
                  </w:r>
                  <w:r w:rsidR="00A1516A">
                    <w:rPr>
                      <w:rFonts w:ascii="inherit" w:hAnsi="inherit" w:cs="Courier New"/>
                      <w:color w:val="212121"/>
                      <w:lang w:eastAsia="en-US"/>
                    </w:rPr>
                    <w:t xml:space="preserve">drug classes, drug associations and incompatibilities </w:t>
                  </w:r>
                </w:p>
                <w:p w:rsidR="007652AF" w:rsidRPr="007652AF" w:rsidRDefault="007652AF" w:rsidP="007652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7652AF">
                    <w:rPr>
                      <w:rFonts w:ascii="inherit" w:hAnsi="inherit" w:cs="Courier New"/>
                      <w:color w:val="212121"/>
                      <w:lang w:eastAsia="en-US"/>
                    </w:rPr>
                    <w:t xml:space="preserve">3. </w:t>
                  </w:r>
                  <w:r w:rsidR="00A1516A" w:rsidRPr="00A1516A">
                    <w:rPr>
                      <w:rFonts w:ascii="inherit" w:hAnsi="inherit" w:cs="Courier New"/>
                      <w:color w:val="212121"/>
                      <w:lang w:eastAsia="en-US"/>
                    </w:rPr>
                    <w:t xml:space="preserve">Knowledge of </w:t>
                  </w:r>
                  <w:proofErr w:type="spellStart"/>
                  <w:r w:rsidR="00A1516A" w:rsidRPr="00A1516A">
                    <w:rPr>
                      <w:rFonts w:ascii="inherit" w:hAnsi="inherit" w:cs="Courier New"/>
                      <w:color w:val="212121"/>
                      <w:lang w:eastAsia="en-US"/>
                    </w:rPr>
                    <w:t>th</w:t>
                  </w:r>
                  <w:r w:rsidR="000161F2">
                    <w:rPr>
                      <w:rFonts w:ascii="inherit" w:hAnsi="inherit" w:cs="Courier New"/>
                      <w:color w:val="212121"/>
                      <w:lang w:eastAsia="en-US"/>
                    </w:rPr>
                    <w:t>Pr</w:t>
                  </w:r>
                  <w:r w:rsidR="00A1516A" w:rsidRPr="00A1516A">
                    <w:rPr>
                      <w:rFonts w:ascii="inherit" w:hAnsi="inherit" w:cs="Courier New"/>
                      <w:color w:val="212121"/>
                      <w:lang w:eastAsia="en-US"/>
                    </w:rPr>
                    <w:t>e</w:t>
                  </w:r>
                  <w:proofErr w:type="spellEnd"/>
                  <w:r w:rsidR="00A1516A" w:rsidRPr="00A1516A">
                    <w:rPr>
                      <w:rFonts w:ascii="inherit" w:hAnsi="inherit" w:cs="Courier New"/>
                      <w:color w:val="212121"/>
                      <w:lang w:eastAsia="en-US"/>
                    </w:rPr>
                    <w:t xml:space="preserve"> prescription of the drug (in the form of a prescription) of the mode of administration and the prescription period;</w:t>
                  </w:r>
                </w:p>
                <w:p w:rsidR="00D66A29" w:rsidRPr="00A1516A" w:rsidRDefault="007652AF" w:rsidP="00A151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652AF">
                    <w:rPr>
                      <w:rFonts w:ascii="inherit" w:hAnsi="inherit" w:cs="Courier New"/>
                      <w:color w:val="212121"/>
                      <w:lang w:eastAsia="en-US"/>
                    </w:rPr>
                    <w:t xml:space="preserve">4. </w:t>
                  </w:r>
                  <w:r w:rsidR="00A1516A" w:rsidRPr="00A1516A">
                    <w:rPr>
                      <w:rFonts w:ascii="inherit" w:hAnsi="inherit" w:cs="Courier New"/>
                      <w:color w:val="212121"/>
                      <w:lang w:eastAsia="en-US"/>
                    </w:rPr>
                    <w:t>Guideline of different therapeutic indications according to the clinical case and other associated diseases</w:t>
                  </w:r>
                </w:p>
              </w:tc>
            </w:tr>
          </w:tbl>
          <w:p w:rsidR="002B641F" w:rsidRPr="00106FC2" w:rsidRDefault="002B641F" w:rsidP="009B1CBB">
            <w:pPr>
              <w:suppressAutoHyphens/>
              <w:jc w:val="both"/>
              <w:rPr>
                <w:lang w:val="en-GB"/>
              </w:rPr>
            </w:pPr>
          </w:p>
        </w:tc>
      </w:tr>
      <w:tr w:rsidR="00617D44" w:rsidRPr="00106FC2" w:rsidTr="009750D9">
        <w:trPr>
          <w:cantSplit/>
          <w:trHeight w:val="1641"/>
        </w:trPr>
        <w:tc>
          <w:tcPr>
            <w:tcW w:w="567" w:type="dxa"/>
            <w:shd w:val="clear" w:color="auto" w:fill="C00000"/>
            <w:textDirection w:val="btLr"/>
          </w:tcPr>
          <w:p w:rsidR="00617D44" w:rsidRPr="00106FC2" w:rsidRDefault="00D844C7" w:rsidP="00AE64FD">
            <w:pPr>
              <w:ind w:left="113" w:right="113"/>
              <w:rPr>
                <w:rFonts w:ascii="Arial" w:hAnsi="Arial" w:cs="Arial"/>
                <w:b/>
                <w:sz w:val="18"/>
                <w:szCs w:val="18"/>
                <w:lang w:val="en-GB"/>
              </w:rPr>
            </w:pPr>
            <w:r w:rsidRPr="00106FC2">
              <w:rPr>
                <w:b/>
                <w:lang w:val="en-GB"/>
              </w:rPr>
              <w:t>Transversal competences</w:t>
            </w:r>
          </w:p>
        </w:tc>
        <w:tc>
          <w:tcPr>
            <w:tcW w:w="10065" w:type="dxa"/>
            <w:shd w:val="clear" w:color="auto" w:fill="auto"/>
          </w:tcPr>
          <w:p w:rsidR="0001409C" w:rsidRPr="007652AF" w:rsidRDefault="002B641F" w:rsidP="00014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106FC2">
              <w:rPr>
                <w:lang w:val="en-GB"/>
              </w:rPr>
              <w:t>1</w:t>
            </w:r>
            <w:r w:rsidR="00C83084" w:rsidRPr="00106FC2">
              <w:rPr>
                <w:lang w:val="en-GB"/>
              </w:rPr>
              <w:t>.</w:t>
            </w:r>
            <w:r w:rsidR="0001409C" w:rsidRPr="007652AF">
              <w:rPr>
                <w:rFonts w:ascii="inherit" w:hAnsi="inherit" w:cs="Courier New"/>
                <w:color w:val="212121"/>
                <w:lang w:eastAsia="en-US"/>
              </w:rPr>
              <w:t xml:space="preserve"> Preoccupation for professional development by engaging critical thinking skills demonstrated through active participation in the course a</w:t>
            </w:r>
            <w:r w:rsidR="00F57CEA">
              <w:rPr>
                <w:rFonts w:ascii="inherit" w:hAnsi="inherit" w:cs="Courier New"/>
                <w:color w:val="212121"/>
                <w:lang w:eastAsia="en-US"/>
              </w:rPr>
              <w:t xml:space="preserve">nd laboratory </w:t>
            </w:r>
            <w:r w:rsidR="0001409C" w:rsidRPr="007652AF">
              <w:rPr>
                <w:rFonts w:ascii="inherit" w:hAnsi="inherit" w:cs="Courier New"/>
                <w:color w:val="212121"/>
                <w:lang w:eastAsia="en-US"/>
              </w:rPr>
              <w:t>;</w:t>
            </w:r>
          </w:p>
          <w:p w:rsidR="0001409C" w:rsidRPr="007652AF" w:rsidRDefault="0001409C" w:rsidP="00014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7652AF">
              <w:rPr>
                <w:rFonts w:ascii="inherit" w:hAnsi="inherit" w:cs="Courier New"/>
                <w:color w:val="212121"/>
                <w:lang w:eastAsia="en-US"/>
              </w:rPr>
              <w:t>2. Involvement in scientific research activities by participating in the elaboration of papers, studies, specialty articles and initiating in the study of one of the subjects of the subject's license (at the students who express this option)</w:t>
            </w:r>
          </w:p>
          <w:p w:rsidR="00083826" w:rsidRPr="00106FC2" w:rsidRDefault="0001409C" w:rsidP="009750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GB"/>
              </w:rPr>
            </w:pPr>
            <w:r w:rsidRPr="007652AF">
              <w:rPr>
                <w:rFonts w:ascii="inherit" w:hAnsi="inherit" w:cs="Courier New"/>
                <w:color w:val="212121"/>
                <w:lang w:eastAsia="en-US"/>
              </w:rPr>
              <w:t>3. Effective use of information sources and communication resources and assisted training (Internet portals, specialized software applications, databases, on-line courses, etc.) both in Romanian and in an international language.</w:t>
            </w:r>
          </w:p>
        </w:tc>
      </w:tr>
    </w:tbl>
    <w:p w:rsidR="00617D44" w:rsidRPr="00106FC2" w:rsidRDefault="00617D44" w:rsidP="00617D44">
      <w:pPr>
        <w:rPr>
          <w:b/>
          <w:lang w:val="en-GB"/>
        </w:rPr>
      </w:pPr>
    </w:p>
    <w:p w:rsidR="00617D44" w:rsidRPr="00106FC2" w:rsidRDefault="00617D44" w:rsidP="00617D44">
      <w:pPr>
        <w:rPr>
          <w:lang w:val="en-GB"/>
        </w:rPr>
      </w:pPr>
      <w:r w:rsidRPr="00106FC2">
        <w:rPr>
          <w:b/>
          <w:lang w:val="en-GB"/>
        </w:rPr>
        <w:t xml:space="preserve">7. </w:t>
      </w:r>
      <w:r w:rsidR="00D844C7" w:rsidRPr="00106FC2">
        <w:rPr>
          <w:b/>
          <w:lang w:val="en-GB"/>
        </w:rPr>
        <w:t>Course objectives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D844C7" w:rsidRPr="00106FC2" w:rsidTr="004D06B7">
        <w:trPr>
          <w:cantSplit/>
        </w:trPr>
        <w:tc>
          <w:tcPr>
            <w:tcW w:w="3227" w:type="dxa"/>
            <w:shd w:val="clear" w:color="auto" w:fill="auto"/>
          </w:tcPr>
          <w:p w:rsidR="00D844C7" w:rsidRPr="00106FC2" w:rsidRDefault="00D844C7" w:rsidP="003F1C65">
            <w:pPr>
              <w:rPr>
                <w:lang w:val="en-GB"/>
              </w:rPr>
            </w:pPr>
            <w:r w:rsidRPr="00106FC2">
              <w:rPr>
                <w:lang w:val="en-GB"/>
              </w:rPr>
              <w:t>7.1. General objective</w:t>
            </w:r>
          </w:p>
        </w:tc>
        <w:tc>
          <w:tcPr>
            <w:tcW w:w="6946" w:type="dxa"/>
            <w:shd w:val="clear" w:color="auto" w:fill="auto"/>
          </w:tcPr>
          <w:p w:rsidR="003F1C65" w:rsidRPr="003F1C65" w:rsidRDefault="003F1C65" w:rsidP="003F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lang w:eastAsia="en-US"/>
              </w:rPr>
            </w:pPr>
            <w:r>
              <w:rPr>
                <w:rFonts w:ascii="inherit" w:hAnsi="inherit" w:cs="Courier New"/>
                <w:color w:val="222222"/>
                <w:lang w:eastAsia="en-US"/>
              </w:rPr>
              <w:t>1.</w:t>
            </w:r>
            <w:r w:rsidR="00F57CEA">
              <w:t xml:space="preserve"> </w:t>
            </w:r>
            <w:r w:rsidR="00F57CEA" w:rsidRPr="00F57CEA">
              <w:rPr>
                <w:rFonts w:ascii="inherit" w:hAnsi="inherit" w:cs="Courier New"/>
                <w:color w:val="222222"/>
                <w:lang w:eastAsia="en-US"/>
              </w:rPr>
              <w:t xml:space="preserve">The </w:t>
            </w:r>
            <w:r w:rsidR="00F57CEA">
              <w:rPr>
                <w:rFonts w:ascii="inherit" w:hAnsi="inherit" w:cs="Courier New"/>
                <w:color w:val="222222"/>
                <w:lang w:eastAsia="en-US"/>
              </w:rPr>
              <w:t>lecture</w:t>
            </w:r>
            <w:r w:rsidR="00F57CEA" w:rsidRPr="00F57CEA">
              <w:rPr>
                <w:rFonts w:ascii="inherit" w:hAnsi="inherit" w:cs="Courier New"/>
                <w:color w:val="222222"/>
                <w:lang w:eastAsia="en-US"/>
              </w:rPr>
              <w:t xml:space="preserve"> aims at acquiring the </w:t>
            </w:r>
            <w:r w:rsidR="00F57CEA">
              <w:rPr>
                <w:rFonts w:ascii="inherit" w:hAnsi="inherit" w:cs="Courier New"/>
                <w:color w:val="222222"/>
                <w:lang w:eastAsia="en-US"/>
              </w:rPr>
              <w:t>terminology</w:t>
            </w:r>
            <w:r w:rsidR="00F57CEA" w:rsidRPr="00F57CEA">
              <w:rPr>
                <w:rFonts w:ascii="inherit" w:hAnsi="inherit" w:cs="Courier New"/>
                <w:color w:val="222222"/>
                <w:lang w:eastAsia="en-US"/>
              </w:rPr>
              <w:t xml:space="preserve"> of pharmacokinetics, pharmacodynamics and general </w:t>
            </w:r>
            <w:proofErr w:type="spellStart"/>
            <w:r w:rsidR="00F57CEA" w:rsidRPr="00F57CEA">
              <w:rPr>
                <w:rFonts w:ascii="inherit" w:hAnsi="inherit" w:cs="Courier New"/>
                <w:color w:val="222222"/>
                <w:lang w:eastAsia="en-US"/>
              </w:rPr>
              <w:t>pharmacotoxicology</w:t>
            </w:r>
            <w:proofErr w:type="spellEnd"/>
            <w:r w:rsidR="00F57CEA" w:rsidRPr="00F57CEA">
              <w:rPr>
                <w:rFonts w:ascii="inherit" w:hAnsi="inherit" w:cs="Courier New"/>
                <w:color w:val="222222"/>
                <w:lang w:eastAsia="en-US"/>
              </w:rPr>
              <w:t xml:space="preserve"> as well as the main classes of drugs. Within the drug classes, the employ of their therapeutic uses, adverse effects, contraindications and drug interactions (drug-drug or drug-food) is sought.</w:t>
            </w:r>
          </w:p>
          <w:p w:rsidR="00D844C7" w:rsidRPr="00106FC2" w:rsidRDefault="003F1C65" w:rsidP="00F57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GB"/>
              </w:rPr>
            </w:pPr>
            <w:r>
              <w:rPr>
                <w:rFonts w:ascii="inherit" w:hAnsi="inherit" w:cs="Courier New"/>
                <w:color w:val="222222"/>
                <w:lang w:eastAsia="en-US"/>
              </w:rPr>
              <w:t>2</w:t>
            </w:r>
            <w:r w:rsidR="00F57CEA">
              <w:rPr>
                <w:rFonts w:ascii="inherit" w:hAnsi="inherit" w:cs="Courier New"/>
                <w:color w:val="222222"/>
                <w:lang w:eastAsia="en-US"/>
              </w:rPr>
              <w:t>. Practical</w:t>
            </w:r>
            <w:r w:rsidR="00F57CEA" w:rsidRPr="00F57CEA">
              <w:rPr>
                <w:rFonts w:ascii="inherit" w:hAnsi="inherit" w:cs="Courier New"/>
                <w:color w:val="222222"/>
                <w:lang w:eastAsia="en-US"/>
              </w:rPr>
              <w:t xml:space="preserve"> aims at applying the knowledge gained in the course by prescribing medication appropriate to selected cases according to the desired effect, contraindications and associated pathology. There is a medical reasoning that prescribes the treatment of a disease based on scientific evidence</w:t>
            </w:r>
            <w:r w:rsidR="00F57CEA">
              <w:rPr>
                <w:rFonts w:ascii="inherit" w:hAnsi="inherit" w:cs="Courier New"/>
                <w:color w:val="222222"/>
                <w:lang w:eastAsia="en-US"/>
              </w:rPr>
              <w:t>.</w:t>
            </w:r>
          </w:p>
        </w:tc>
      </w:tr>
      <w:tr w:rsidR="00D844C7" w:rsidRPr="00106FC2" w:rsidTr="004D06B7">
        <w:trPr>
          <w:cantSplit/>
        </w:trPr>
        <w:tc>
          <w:tcPr>
            <w:tcW w:w="3227" w:type="dxa"/>
            <w:shd w:val="clear" w:color="auto" w:fill="auto"/>
          </w:tcPr>
          <w:p w:rsidR="00D844C7" w:rsidRPr="00106FC2" w:rsidRDefault="00D844C7" w:rsidP="003F1C65">
            <w:pPr>
              <w:rPr>
                <w:lang w:val="en-GB"/>
              </w:rPr>
            </w:pPr>
            <w:r w:rsidRPr="00106FC2">
              <w:rPr>
                <w:lang w:val="en-GB"/>
              </w:rPr>
              <w:t>7.2. Specific objectives</w:t>
            </w:r>
          </w:p>
        </w:tc>
        <w:tc>
          <w:tcPr>
            <w:tcW w:w="6946" w:type="dxa"/>
            <w:shd w:val="clear" w:color="auto" w:fill="auto"/>
          </w:tcPr>
          <w:p w:rsidR="003F1C65" w:rsidRPr="003F1C65" w:rsidRDefault="003F1C65" w:rsidP="003F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lang w:eastAsia="en-US"/>
              </w:rPr>
            </w:pPr>
            <w:r w:rsidRPr="003F1C65">
              <w:rPr>
                <w:rFonts w:ascii="inherit" w:hAnsi="inherit" w:cs="Courier New"/>
                <w:color w:val="222222"/>
                <w:lang w:eastAsia="en-US"/>
              </w:rPr>
              <w:t xml:space="preserve">1. Knowledge and understanding of the theoretical and practical knowledge of </w:t>
            </w:r>
            <w:r w:rsidR="00F57CEA">
              <w:rPr>
                <w:rFonts w:ascii="inherit" w:hAnsi="inherit" w:cs="Courier New"/>
                <w:color w:val="222222"/>
                <w:lang w:eastAsia="en-US"/>
              </w:rPr>
              <w:t>different drug classes</w:t>
            </w:r>
            <w:r w:rsidRPr="003F1C65">
              <w:rPr>
                <w:rFonts w:ascii="inherit" w:hAnsi="inherit" w:cs="Courier New"/>
                <w:color w:val="222222"/>
                <w:lang w:eastAsia="en-US"/>
              </w:rPr>
              <w:t>.</w:t>
            </w:r>
          </w:p>
          <w:p w:rsidR="003F1C65" w:rsidRPr="003F1C65" w:rsidRDefault="00F57CEA" w:rsidP="003F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lang w:eastAsia="en-US"/>
              </w:rPr>
            </w:pPr>
            <w:r>
              <w:rPr>
                <w:rFonts w:ascii="inherit" w:hAnsi="inherit" w:cs="Courier New"/>
                <w:color w:val="222222"/>
                <w:lang w:eastAsia="en-US"/>
              </w:rPr>
              <w:t>2.</w:t>
            </w:r>
            <w:r w:rsidRPr="00F57CEA">
              <w:rPr>
                <w:rFonts w:ascii="inherit" w:hAnsi="inherit" w:cs="Courier New"/>
                <w:color w:val="222222"/>
                <w:lang w:eastAsia="en-US"/>
              </w:rPr>
              <w:t xml:space="preserve"> Understanding the </w:t>
            </w:r>
            <w:r w:rsidR="008562D8" w:rsidRPr="00F57CEA">
              <w:rPr>
                <w:rFonts w:ascii="inherit" w:hAnsi="inherit" w:cs="Courier New"/>
                <w:color w:val="222222"/>
                <w:lang w:eastAsia="en-US"/>
              </w:rPr>
              <w:t>basis</w:t>
            </w:r>
            <w:r w:rsidRPr="00F57CEA">
              <w:rPr>
                <w:rFonts w:ascii="inherit" w:hAnsi="inherit" w:cs="Courier New"/>
                <w:color w:val="222222"/>
                <w:lang w:eastAsia="en-US"/>
              </w:rPr>
              <w:t xml:space="preserve"> for choosing a drug / medicine in certain pathologies depending on the mechanism of action and the </w:t>
            </w:r>
            <w:proofErr w:type="spellStart"/>
            <w:r w:rsidRPr="00F57CEA">
              <w:rPr>
                <w:rFonts w:ascii="inherit" w:hAnsi="inherit" w:cs="Courier New"/>
                <w:color w:val="222222"/>
                <w:lang w:eastAsia="en-US"/>
              </w:rPr>
              <w:t>pharmacodynamic</w:t>
            </w:r>
            <w:proofErr w:type="spellEnd"/>
            <w:r w:rsidRPr="00F57CEA">
              <w:rPr>
                <w:rFonts w:ascii="inherit" w:hAnsi="inherit" w:cs="Courier New"/>
                <w:color w:val="222222"/>
                <w:lang w:eastAsia="en-US"/>
              </w:rPr>
              <w:t xml:space="preserve"> aspects.</w:t>
            </w:r>
          </w:p>
          <w:p w:rsidR="008562D8" w:rsidRDefault="003F1C65" w:rsidP="003F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lang w:eastAsia="en-US"/>
              </w:rPr>
            </w:pPr>
            <w:r w:rsidRPr="003F1C65">
              <w:rPr>
                <w:rFonts w:ascii="inherit" w:hAnsi="inherit" w:cs="Courier New"/>
                <w:color w:val="222222"/>
                <w:lang w:eastAsia="en-US"/>
              </w:rPr>
              <w:t xml:space="preserve">3. </w:t>
            </w:r>
            <w:r w:rsidR="008562D8" w:rsidRPr="008562D8">
              <w:rPr>
                <w:rFonts w:ascii="inherit" w:hAnsi="inherit" w:cs="Courier New"/>
                <w:color w:val="222222"/>
                <w:lang w:eastAsia="en-US"/>
              </w:rPr>
              <w:t xml:space="preserve">Explaining the mode of </w:t>
            </w:r>
            <w:r w:rsidR="008562D8">
              <w:rPr>
                <w:rFonts w:ascii="inherit" w:hAnsi="inherit" w:cs="Courier New"/>
                <w:color w:val="222222"/>
                <w:lang w:eastAsia="en-US"/>
              </w:rPr>
              <w:t xml:space="preserve">drug </w:t>
            </w:r>
            <w:r w:rsidR="008562D8" w:rsidRPr="008562D8">
              <w:rPr>
                <w:rFonts w:ascii="inherit" w:hAnsi="inherit" w:cs="Courier New"/>
                <w:color w:val="222222"/>
                <w:lang w:eastAsia="en-US"/>
              </w:rPr>
              <w:t>administration depending on the pharmacokinetic properties of the drugs</w:t>
            </w:r>
          </w:p>
          <w:p w:rsidR="008562D8" w:rsidRDefault="003F1C65" w:rsidP="003F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lang w:eastAsia="en-US"/>
              </w:rPr>
            </w:pPr>
            <w:r w:rsidRPr="003F1C65">
              <w:rPr>
                <w:rFonts w:ascii="inherit" w:hAnsi="inherit" w:cs="Courier New"/>
                <w:color w:val="222222"/>
                <w:lang w:eastAsia="en-US"/>
              </w:rPr>
              <w:t>4. Preoccupation for professional development by engaging critical thinking skills demonstrated through active participation in the course and laboratory</w:t>
            </w:r>
            <w:r w:rsidR="008562D8">
              <w:rPr>
                <w:rFonts w:ascii="inherit" w:hAnsi="inherit" w:cs="Courier New"/>
                <w:color w:val="222222"/>
                <w:lang w:eastAsia="en-US"/>
              </w:rPr>
              <w:t xml:space="preserve"> </w:t>
            </w:r>
          </w:p>
          <w:p w:rsidR="003F1C65" w:rsidRPr="003F1C65" w:rsidRDefault="003F1C65" w:rsidP="003F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lang w:eastAsia="en-US"/>
              </w:rPr>
            </w:pPr>
            <w:r w:rsidRPr="003F1C65">
              <w:rPr>
                <w:rFonts w:ascii="inherit" w:hAnsi="inherit" w:cs="Courier New"/>
                <w:color w:val="222222"/>
                <w:lang w:eastAsia="en-US"/>
              </w:rPr>
              <w:t>5. Involvement in scientific research activities by participating in the elaboration of papers, studies, specialized articles</w:t>
            </w:r>
            <w:r w:rsidR="008562D8">
              <w:rPr>
                <w:rFonts w:ascii="inherit" w:hAnsi="inherit" w:cs="Courier New"/>
                <w:color w:val="222222"/>
                <w:lang w:eastAsia="en-US"/>
              </w:rPr>
              <w:t xml:space="preserve"> as well as involving in </w:t>
            </w:r>
            <w:r w:rsidR="008562D8" w:rsidRPr="008562D8">
              <w:rPr>
                <w:rFonts w:ascii="inherit" w:hAnsi="inherit" w:cs="Courier New"/>
                <w:color w:val="222222"/>
                <w:lang w:eastAsia="en-US"/>
              </w:rPr>
              <w:t>scientific student activities</w:t>
            </w:r>
            <w:r w:rsidRPr="003F1C65">
              <w:rPr>
                <w:rFonts w:ascii="inherit" w:hAnsi="inherit" w:cs="Courier New"/>
                <w:color w:val="222222"/>
                <w:lang w:eastAsia="en-US"/>
              </w:rPr>
              <w:t>;</w:t>
            </w:r>
          </w:p>
          <w:p w:rsidR="009C5530" w:rsidRPr="009C5530" w:rsidRDefault="003F1C65" w:rsidP="009C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22222"/>
                <w:sz w:val="2"/>
                <w:szCs w:val="2"/>
                <w:lang w:eastAsia="en-US"/>
              </w:rPr>
            </w:pPr>
            <w:r w:rsidRPr="003F1C65">
              <w:rPr>
                <w:rFonts w:ascii="inherit" w:hAnsi="inherit" w:cs="Courier New"/>
                <w:color w:val="222222"/>
                <w:lang w:eastAsia="en-US"/>
              </w:rPr>
              <w:t xml:space="preserve">6. Effective use of information sources and communication resources and assisted training (Internet portals, specialized software applications, databases, on-line courses, etc.) </w:t>
            </w:r>
          </w:p>
          <w:p w:rsidR="00D844C7" w:rsidRPr="009C5530" w:rsidRDefault="00D844C7" w:rsidP="009C5530">
            <w:pPr>
              <w:shd w:val="clear" w:color="auto" w:fill="FFFFFF"/>
              <w:rPr>
                <w:rFonts w:ascii="Arial" w:hAnsi="Arial" w:cs="Arial"/>
                <w:color w:val="222222"/>
                <w:sz w:val="2"/>
                <w:szCs w:val="2"/>
                <w:lang w:eastAsia="en-US"/>
              </w:rPr>
            </w:pPr>
          </w:p>
        </w:tc>
      </w:tr>
    </w:tbl>
    <w:p w:rsidR="00A376F6" w:rsidRDefault="00A376F6" w:rsidP="00617D44">
      <w:pPr>
        <w:rPr>
          <w:b/>
          <w:lang w:val="en-GB"/>
        </w:rPr>
      </w:pPr>
    </w:p>
    <w:p w:rsidR="00617D44" w:rsidRPr="00106FC2" w:rsidRDefault="00617D44" w:rsidP="00617D44">
      <w:pPr>
        <w:rPr>
          <w:b/>
          <w:lang w:val="en-GB"/>
        </w:rPr>
      </w:pPr>
      <w:r w:rsidRPr="00106FC2">
        <w:rPr>
          <w:b/>
          <w:lang w:val="en-GB"/>
        </w:rPr>
        <w:t xml:space="preserve">8. </w:t>
      </w:r>
      <w:r w:rsidR="00D844C7" w:rsidRPr="00106FC2">
        <w:rPr>
          <w:b/>
          <w:lang w:val="en-GB"/>
        </w:rPr>
        <w:t>Content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2126"/>
        <w:gridCol w:w="924"/>
        <w:gridCol w:w="1911"/>
      </w:tblGrid>
      <w:tr w:rsidR="00C83084" w:rsidRPr="00106FC2" w:rsidTr="004D06B7">
        <w:trPr>
          <w:cantSplit/>
        </w:trPr>
        <w:tc>
          <w:tcPr>
            <w:tcW w:w="5245" w:type="dxa"/>
            <w:shd w:val="clear" w:color="auto" w:fill="auto"/>
            <w:vAlign w:val="center"/>
          </w:tcPr>
          <w:p w:rsidR="00617D44" w:rsidRPr="00106FC2" w:rsidRDefault="00617D44" w:rsidP="00532781">
            <w:pPr>
              <w:rPr>
                <w:lang w:val="en-GB"/>
              </w:rPr>
            </w:pPr>
            <w:r w:rsidRPr="00106FC2">
              <w:rPr>
                <w:lang w:val="en-GB"/>
              </w:rPr>
              <w:t xml:space="preserve">8.1 </w:t>
            </w:r>
            <w:r w:rsidR="00D844C7" w:rsidRPr="00106FC2">
              <w:rPr>
                <w:lang w:val="en-GB"/>
              </w:rPr>
              <w:t>Lecture</w:t>
            </w:r>
          </w:p>
        </w:tc>
        <w:tc>
          <w:tcPr>
            <w:tcW w:w="2126" w:type="dxa"/>
            <w:shd w:val="clear" w:color="auto" w:fill="auto"/>
            <w:vAlign w:val="center"/>
          </w:tcPr>
          <w:p w:rsidR="0067367A" w:rsidRPr="00106FC2" w:rsidRDefault="00D844C7" w:rsidP="00D844C7">
            <w:pPr>
              <w:rPr>
                <w:lang w:val="en-GB"/>
              </w:rPr>
            </w:pPr>
            <w:r w:rsidRPr="00106FC2">
              <w:rPr>
                <w:lang w:val="en-GB"/>
              </w:rPr>
              <w:t>Teaching methods</w:t>
            </w:r>
          </w:p>
        </w:tc>
        <w:tc>
          <w:tcPr>
            <w:tcW w:w="924" w:type="dxa"/>
            <w:shd w:val="clear" w:color="auto" w:fill="auto"/>
            <w:vAlign w:val="center"/>
          </w:tcPr>
          <w:p w:rsidR="00617D44" w:rsidRPr="00106FC2" w:rsidRDefault="00D844C7" w:rsidP="00AE64FD">
            <w:pPr>
              <w:rPr>
                <w:lang w:val="en-GB"/>
              </w:rPr>
            </w:pPr>
            <w:r w:rsidRPr="00106FC2">
              <w:rPr>
                <w:lang w:val="en-GB"/>
              </w:rPr>
              <w:t>Hours</w:t>
            </w:r>
          </w:p>
        </w:tc>
        <w:tc>
          <w:tcPr>
            <w:tcW w:w="1911" w:type="dxa"/>
            <w:vAlign w:val="center"/>
          </w:tcPr>
          <w:p w:rsidR="00617D44" w:rsidRPr="00106FC2" w:rsidRDefault="00D844C7" w:rsidP="00AE64FD">
            <w:pPr>
              <w:jc w:val="center"/>
              <w:rPr>
                <w:lang w:val="en-GB"/>
              </w:rPr>
            </w:pPr>
            <w:r w:rsidRPr="00106FC2">
              <w:rPr>
                <w:lang w:val="en-GB"/>
              </w:rPr>
              <w:t>Remarks, details</w:t>
            </w:r>
          </w:p>
        </w:tc>
      </w:tr>
      <w:tr w:rsidR="00EF63DA" w:rsidRPr="00106FC2" w:rsidTr="004D06B7">
        <w:trPr>
          <w:cantSplit/>
        </w:trPr>
        <w:tc>
          <w:tcPr>
            <w:tcW w:w="5245" w:type="dxa"/>
            <w:shd w:val="clear" w:color="auto" w:fill="auto"/>
          </w:tcPr>
          <w:p w:rsidR="00EF63DA" w:rsidRPr="00655ED7" w:rsidRDefault="00EF63DA" w:rsidP="00532781">
            <w:pPr>
              <w:pStyle w:val="ListParagraph"/>
              <w:numPr>
                <w:ilvl w:val="0"/>
                <w:numId w:val="15"/>
              </w:numPr>
              <w:rPr>
                <w:lang w:val="en-GB"/>
              </w:rPr>
            </w:pPr>
            <w:r w:rsidRPr="00655ED7">
              <w:rPr>
                <w:color w:val="000000"/>
                <w:lang w:val="ro-RO"/>
              </w:rPr>
              <w:t>Pharmacology: general principles.  Routes of administration for drugs.</w:t>
            </w:r>
            <w:r w:rsidR="000161F2" w:rsidRPr="00655ED7">
              <w:rPr>
                <w:color w:val="000000"/>
                <w:lang w:val="ro-RO"/>
              </w:rPr>
              <w:t xml:space="preserve"> Principles of pharmacotherapy.</w:t>
            </w:r>
          </w:p>
        </w:tc>
        <w:tc>
          <w:tcPr>
            <w:tcW w:w="2126" w:type="dxa"/>
            <w:vMerge w:val="restart"/>
            <w:shd w:val="clear" w:color="auto" w:fill="auto"/>
          </w:tcPr>
          <w:p w:rsidR="00EF63DA" w:rsidRPr="008562D8" w:rsidRDefault="00EF63DA" w:rsidP="008562D8">
            <w:pPr>
              <w:rPr>
                <w:lang w:val="en-GB"/>
              </w:rPr>
            </w:pPr>
            <w:r w:rsidRPr="008562D8">
              <w:rPr>
                <w:lang w:val="en-GB"/>
              </w:rPr>
              <w:t>Courses are presented as power point presentations, some of which include interactive short films. The material is systematically structured and accompanied by a rich and suggestive iconography (picture</w:t>
            </w:r>
            <w:r>
              <w:rPr>
                <w:lang w:val="en-GB"/>
              </w:rPr>
              <w:t>,</w:t>
            </w:r>
            <w:r w:rsidRPr="008562D8">
              <w:rPr>
                <w:lang w:val="en-GB"/>
              </w:rPr>
              <w:t xml:space="preserve"> tables and explanatory schemes of </w:t>
            </w:r>
            <w:proofErr w:type="spellStart"/>
            <w:r w:rsidRPr="008562D8">
              <w:rPr>
                <w:lang w:val="en-GB"/>
              </w:rPr>
              <w:t>pathogenetic</w:t>
            </w:r>
            <w:proofErr w:type="spellEnd"/>
            <w:r w:rsidRPr="008562D8">
              <w:rPr>
                <w:lang w:val="en-GB"/>
              </w:rPr>
              <w:t xml:space="preserve"> mechanisms). The material is continuously adapted to the latest pharmacological information.</w:t>
            </w:r>
          </w:p>
          <w:p w:rsidR="00EF63DA" w:rsidRPr="00106FC2" w:rsidRDefault="00EF63DA" w:rsidP="008562D8">
            <w:pPr>
              <w:rPr>
                <w:lang w:val="en-GB"/>
              </w:rPr>
            </w:pPr>
            <w:r w:rsidRPr="008562D8">
              <w:rPr>
                <w:lang w:val="en-GB"/>
              </w:rPr>
              <w:t xml:space="preserve">Interactive communication and </w:t>
            </w:r>
            <w:r>
              <w:rPr>
                <w:lang w:val="en-GB"/>
              </w:rPr>
              <w:t>debate</w:t>
            </w:r>
            <w:r w:rsidRPr="008562D8">
              <w:rPr>
                <w:lang w:val="en-GB"/>
              </w:rPr>
              <w:t xml:space="preserve"> are also used</w:t>
            </w:r>
          </w:p>
        </w:tc>
        <w:tc>
          <w:tcPr>
            <w:tcW w:w="924" w:type="dxa"/>
            <w:shd w:val="clear" w:color="auto" w:fill="auto"/>
          </w:tcPr>
          <w:p w:rsidR="00EF63DA" w:rsidRPr="00106FC2" w:rsidRDefault="00EF63DA" w:rsidP="00AE64FD">
            <w:pPr>
              <w:jc w:val="center"/>
              <w:rPr>
                <w:lang w:val="en-GB"/>
              </w:rPr>
            </w:pPr>
            <w:r w:rsidRPr="00106FC2">
              <w:rPr>
                <w:lang w:val="en-GB"/>
              </w:rPr>
              <w:t>2</w:t>
            </w:r>
          </w:p>
        </w:tc>
        <w:tc>
          <w:tcPr>
            <w:tcW w:w="1911" w:type="dxa"/>
            <w:vMerge w:val="restart"/>
          </w:tcPr>
          <w:p w:rsidR="00EF63DA" w:rsidRDefault="00EF63DA" w:rsidP="00C83084">
            <w:pPr>
              <w:ind w:left="317"/>
              <w:rPr>
                <w:lang w:val="en-GB"/>
              </w:rPr>
            </w:pPr>
            <w:r>
              <w:rPr>
                <w:lang w:val="en-GB"/>
              </w:rPr>
              <w:t>Frontal activity</w:t>
            </w:r>
          </w:p>
          <w:p w:rsidR="00EF63DA" w:rsidRDefault="00EF63DA" w:rsidP="00C83084">
            <w:pPr>
              <w:ind w:left="317"/>
              <w:rPr>
                <w:lang w:val="en-GB"/>
              </w:rPr>
            </w:pPr>
            <w:r>
              <w:rPr>
                <w:lang w:val="en-GB"/>
              </w:rPr>
              <w:t xml:space="preserve">Power Point presentation </w:t>
            </w:r>
          </w:p>
          <w:p w:rsidR="00EF63DA" w:rsidRDefault="00EF63DA" w:rsidP="00C83084">
            <w:pPr>
              <w:ind w:left="317"/>
              <w:rPr>
                <w:lang w:val="en-GB"/>
              </w:rPr>
            </w:pPr>
            <w:r>
              <w:rPr>
                <w:lang w:val="en-GB"/>
              </w:rPr>
              <w:t>Animations</w:t>
            </w:r>
          </w:p>
          <w:p w:rsidR="00EF63DA" w:rsidRPr="00106FC2" w:rsidRDefault="00EF63DA" w:rsidP="00C83084">
            <w:pPr>
              <w:ind w:left="317"/>
              <w:rPr>
                <w:lang w:val="en-GB"/>
              </w:rPr>
            </w:pPr>
            <w:r>
              <w:rPr>
                <w:lang w:val="en-GB"/>
              </w:rPr>
              <w:t>Short movies</w:t>
            </w:r>
          </w:p>
        </w:tc>
      </w:tr>
      <w:tr w:rsidR="00EF63DA" w:rsidRPr="00106FC2" w:rsidTr="004D06B7">
        <w:trPr>
          <w:cantSplit/>
        </w:trPr>
        <w:tc>
          <w:tcPr>
            <w:tcW w:w="5245" w:type="dxa"/>
            <w:shd w:val="clear" w:color="auto" w:fill="auto"/>
          </w:tcPr>
          <w:p w:rsidR="00EF63DA" w:rsidRPr="00655ED7" w:rsidRDefault="00EF63DA" w:rsidP="000D656B">
            <w:pPr>
              <w:pStyle w:val="ListParagraph"/>
              <w:numPr>
                <w:ilvl w:val="0"/>
                <w:numId w:val="15"/>
              </w:numPr>
              <w:rPr>
                <w:lang w:val="en-GB"/>
              </w:rPr>
            </w:pPr>
            <w:r w:rsidRPr="00655ED7">
              <w:rPr>
                <w:color w:val="000000"/>
                <w:lang w:val="ro-RO"/>
              </w:rPr>
              <w:t>Pharmacokinetics</w:t>
            </w:r>
            <w:r w:rsidR="000161F2" w:rsidRPr="00655ED7">
              <w:rPr>
                <w:color w:val="000000"/>
                <w:lang w:val="ro-RO"/>
              </w:rPr>
              <w:t>.</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AE64FD">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0D656B">
            <w:pPr>
              <w:pStyle w:val="ListParagraph"/>
              <w:numPr>
                <w:ilvl w:val="0"/>
                <w:numId w:val="15"/>
              </w:numPr>
              <w:jc w:val="both"/>
              <w:rPr>
                <w:lang w:val="en-GB"/>
              </w:rPr>
            </w:pPr>
            <w:r w:rsidRPr="00655ED7">
              <w:rPr>
                <w:color w:val="000000"/>
                <w:lang w:val="en-GB"/>
              </w:rPr>
              <w:t xml:space="preserve">Pharmacodynamics. </w:t>
            </w:r>
            <w:proofErr w:type="spellStart"/>
            <w:r w:rsidRPr="00655ED7">
              <w:rPr>
                <w:color w:val="000000"/>
                <w:lang w:val="en-GB"/>
              </w:rPr>
              <w:t>Pharmacotoxicology</w:t>
            </w:r>
            <w:proofErr w:type="spellEnd"/>
            <w:r w:rsidRPr="00655ED7">
              <w:rPr>
                <w:color w:val="000000"/>
                <w:lang w:val="en-GB"/>
              </w:rPr>
              <w:t>.</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AE64FD">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8149BA">
            <w:pPr>
              <w:pStyle w:val="ListParagraph"/>
              <w:numPr>
                <w:ilvl w:val="0"/>
                <w:numId w:val="15"/>
              </w:numPr>
              <w:rPr>
                <w:lang w:val="en-GB"/>
              </w:rPr>
            </w:pPr>
            <w:r w:rsidRPr="00655ED7">
              <w:rPr>
                <w:lang w:val="ro-RO"/>
              </w:rPr>
              <w:t>Pharmacology of autonomic drugs: cholinergic agents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8149BA">
            <w:pPr>
              <w:pStyle w:val="ListParagraph"/>
              <w:numPr>
                <w:ilvl w:val="0"/>
                <w:numId w:val="15"/>
              </w:numPr>
              <w:rPr>
                <w:lang w:val="en-GB"/>
              </w:rPr>
            </w:pPr>
            <w:r w:rsidRPr="00655ED7">
              <w:rPr>
                <w:lang w:val="ro-RO"/>
              </w:rPr>
              <w:t>Pharmacology of autonomic drugs: adrenergic agents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1C2DEE">
            <w:pPr>
              <w:pStyle w:val="ListParagraph"/>
              <w:numPr>
                <w:ilvl w:val="0"/>
                <w:numId w:val="15"/>
              </w:numPr>
              <w:rPr>
                <w:lang w:val="en-GB"/>
              </w:rPr>
            </w:pPr>
            <w:r w:rsidRPr="00655ED7">
              <w:rPr>
                <w:lang w:val="ro-RO"/>
              </w:rPr>
              <w:t>Pharmacology of the respiratory system</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072D4F">
            <w:pPr>
              <w:pStyle w:val="ListParagraph"/>
              <w:numPr>
                <w:ilvl w:val="0"/>
                <w:numId w:val="15"/>
              </w:numPr>
              <w:rPr>
                <w:lang w:val="en-GB"/>
              </w:rPr>
            </w:pPr>
            <w:r w:rsidRPr="00655ED7">
              <w:rPr>
                <w:lang w:val="ro-RO"/>
              </w:rPr>
              <w:t>Pharmacology of antihypertensive drugs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C41C91">
            <w:pPr>
              <w:pStyle w:val="ListParagraph"/>
              <w:numPr>
                <w:ilvl w:val="0"/>
                <w:numId w:val="15"/>
              </w:numPr>
              <w:rPr>
                <w:lang w:val="en-GB"/>
              </w:rPr>
            </w:pPr>
            <w:r w:rsidRPr="00655ED7">
              <w:rPr>
                <w:lang w:val="en-GB"/>
              </w:rPr>
              <w:t xml:space="preserve">Pharmacology of </w:t>
            </w:r>
            <w:r w:rsidRPr="00655ED7">
              <w:rPr>
                <w:lang w:val="ro-RO"/>
              </w:rPr>
              <w:t>positive inotropic drugs</w:t>
            </w:r>
            <w:r w:rsidRPr="00655ED7">
              <w:rPr>
                <w:lang w:val="en-GB"/>
              </w:rPr>
              <w:t xml:space="preserve"> </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8A2412">
            <w:pPr>
              <w:pStyle w:val="ListParagraph"/>
              <w:numPr>
                <w:ilvl w:val="0"/>
                <w:numId w:val="15"/>
              </w:numPr>
              <w:rPr>
                <w:lang w:val="en-GB"/>
              </w:rPr>
            </w:pPr>
            <w:r w:rsidRPr="00655ED7">
              <w:rPr>
                <w:lang w:val="en-GB"/>
              </w:rPr>
              <w:t xml:space="preserve">Pharmacology of </w:t>
            </w:r>
            <w:r w:rsidRPr="00655ED7">
              <w:rPr>
                <w:lang w:val="ro-RO"/>
              </w:rPr>
              <w:t>antiarrhythmic</w:t>
            </w:r>
            <w:r w:rsidRPr="00655ED7">
              <w:rPr>
                <w:lang w:val="en-GB"/>
              </w:rPr>
              <w:t xml:space="preserve"> and </w:t>
            </w:r>
            <w:r w:rsidRPr="00655ED7">
              <w:rPr>
                <w:lang w:val="ro-RO"/>
              </w:rPr>
              <w:t>antianginal drugs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B97FA6">
            <w:pPr>
              <w:pStyle w:val="ListParagraph"/>
              <w:numPr>
                <w:ilvl w:val="0"/>
                <w:numId w:val="15"/>
              </w:numPr>
              <w:rPr>
                <w:lang w:val="en-GB"/>
              </w:rPr>
            </w:pPr>
            <w:r w:rsidRPr="00655ED7">
              <w:rPr>
                <w:lang w:val="en-GB"/>
              </w:rPr>
              <w:t xml:space="preserve">Pharmacology of </w:t>
            </w:r>
            <w:r w:rsidRPr="00655ED7">
              <w:rPr>
                <w:lang w:val="ro-RO"/>
              </w:rPr>
              <w:t>antianemic drugs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EF63DA" w:rsidP="008A2412">
            <w:pPr>
              <w:pStyle w:val="ListParagraph"/>
              <w:numPr>
                <w:ilvl w:val="0"/>
                <w:numId w:val="15"/>
              </w:numPr>
              <w:rPr>
                <w:lang w:val="en-GB"/>
              </w:rPr>
            </w:pPr>
            <w:r w:rsidRPr="00655ED7">
              <w:rPr>
                <w:lang w:val="en-GB"/>
              </w:rPr>
              <w:t>Pharmacology of antithrombotic and haemostatic drugs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2034C4" w:rsidP="004C2583">
            <w:pPr>
              <w:pStyle w:val="ListParagraph"/>
              <w:numPr>
                <w:ilvl w:val="0"/>
                <w:numId w:val="15"/>
              </w:numPr>
              <w:rPr>
                <w:lang w:val="en-GB"/>
              </w:rPr>
            </w:pPr>
            <w:r w:rsidRPr="00655ED7">
              <w:rPr>
                <w:lang w:val="en-GB"/>
              </w:rPr>
              <w:t xml:space="preserve">Pharmacology of </w:t>
            </w:r>
            <w:r w:rsidRPr="00655ED7">
              <w:rPr>
                <w:lang w:val="ro-RO"/>
              </w:rPr>
              <w:t>gastrointestinal drugs</w:t>
            </w:r>
            <w:r w:rsidRPr="00655ED7">
              <w:rPr>
                <w:lang w:val="en-GB"/>
              </w:rPr>
              <w:t xml:space="preserve"> I (drugs used in peptic ulcer disease, antiemetic drugs)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2034C4" w:rsidP="0003413E">
            <w:pPr>
              <w:pStyle w:val="ListParagraph"/>
              <w:numPr>
                <w:ilvl w:val="0"/>
                <w:numId w:val="15"/>
              </w:numPr>
              <w:rPr>
                <w:lang w:val="en-GB"/>
              </w:rPr>
            </w:pPr>
            <w:r w:rsidRPr="00655ED7">
              <w:rPr>
                <w:lang w:val="en-GB"/>
              </w:rPr>
              <w:t xml:space="preserve">Pharmacology of </w:t>
            </w:r>
            <w:r w:rsidRPr="00655ED7">
              <w:rPr>
                <w:lang w:val="ro-RO"/>
              </w:rPr>
              <w:t>gastrointestinal drugs</w:t>
            </w:r>
            <w:r w:rsidRPr="00655ED7">
              <w:rPr>
                <w:lang w:val="en-GB"/>
              </w:rPr>
              <w:t xml:space="preserve"> II (</w:t>
            </w:r>
            <w:proofErr w:type="spellStart"/>
            <w:r w:rsidRPr="00655ED7">
              <w:rPr>
                <w:lang w:val="en-GB"/>
              </w:rPr>
              <w:t>Choleretic</w:t>
            </w:r>
            <w:proofErr w:type="spellEnd"/>
            <w:r w:rsidRPr="00655ED7">
              <w:rPr>
                <w:lang w:val="en-GB"/>
              </w:rPr>
              <w:t xml:space="preserve"> drugs. </w:t>
            </w:r>
            <w:proofErr w:type="spellStart"/>
            <w:r w:rsidRPr="00655ED7">
              <w:rPr>
                <w:lang w:val="en-GB"/>
              </w:rPr>
              <w:t>Cholagogue</w:t>
            </w:r>
            <w:proofErr w:type="spellEnd"/>
            <w:r w:rsidRPr="00655ED7">
              <w:rPr>
                <w:lang w:val="en-GB"/>
              </w:rPr>
              <w:t xml:space="preserve"> drugs. </w:t>
            </w:r>
            <w:proofErr w:type="spellStart"/>
            <w:r w:rsidRPr="00655ED7">
              <w:rPr>
                <w:lang w:val="en-GB"/>
              </w:rPr>
              <w:t>Hepatoprotective</w:t>
            </w:r>
            <w:proofErr w:type="spellEnd"/>
            <w:r w:rsidRPr="00655ED7">
              <w:rPr>
                <w:lang w:val="en-GB"/>
              </w:rPr>
              <w:t xml:space="preserve"> drugs. Drugs that dissolve gallbladder stones. Laxatives. Purgatives. </w:t>
            </w:r>
            <w:proofErr w:type="spellStart"/>
            <w:r w:rsidRPr="00655ED7">
              <w:rPr>
                <w:lang w:val="en-GB"/>
              </w:rPr>
              <w:t>Antidiarrhoeal</w:t>
            </w:r>
            <w:proofErr w:type="spellEnd"/>
            <w:r w:rsidRPr="00655ED7">
              <w:rPr>
                <w:lang w:val="en-GB"/>
              </w:rPr>
              <w:t xml:space="preserve"> drugs).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3F1C65">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EF63DA" w:rsidRPr="00106FC2" w:rsidTr="004D06B7">
        <w:trPr>
          <w:cantSplit/>
        </w:trPr>
        <w:tc>
          <w:tcPr>
            <w:tcW w:w="5245" w:type="dxa"/>
            <w:shd w:val="clear" w:color="auto" w:fill="auto"/>
          </w:tcPr>
          <w:p w:rsidR="00EF63DA" w:rsidRPr="00655ED7" w:rsidRDefault="002034C4" w:rsidP="00EF63DA">
            <w:pPr>
              <w:pStyle w:val="ListParagraph"/>
              <w:numPr>
                <w:ilvl w:val="0"/>
                <w:numId w:val="15"/>
              </w:numPr>
              <w:rPr>
                <w:lang w:val="en-GB"/>
              </w:rPr>
            </w:pPr>
            <w:r w:rsidRPr="00655ED7">
              <w:rPr>
                <w:lang w:val="en-GB"/>
              </w:rPr>
              <w:t>Pharmacology of water, electrolytes and plasma substitutes.</w:t>
            </w:r>
          </w:p>
        </w:tc>
        <w:tc>
          <w:tcPr>
            <w:tcW w:w="2126" w:type="dxa"/>
            <w:vMerge/>
            <w:shd w:val="clear" w:color="auto" w:fill="auto"/>
          </w:tcPr>
          <w:p w:rsidR="00EF63DA" w:rsidRPr="00106FC2" w:rsidRDefault="00EF63DA" w:rsidP="00AE64FD">
            <w:pPr>
              <w:rPr>
                <w:lang w:val="en-GB"/>
              </w:rPr>
            </w:pPr>
          </w:p>
        </w:tc>
        <w:tc>
          <w:tcPr>
            <w:tcW w:w="924" w:type="dxa"/>
            <w:shd w:val="clear" w:color="auto" w:fill="auto"/>
          </w:tcPr>
          <w:p w:rsidR="00EF63DA" w:rsidRPr="00106FC2" w:rsidRDefault="00EF63DA" w:rsidP="00AE64FD">
            <w:pPr>
              <w:jc w:val="center"/>
              <w:rPr>
                <w:lang w:val="en-GB"/>
              </w:rPr>
            </w:pPr>
            <w:r w:rsidRPr="00106FC2">
              <w:rPr>
                <w:lang w:val="en-GB"/>
              </w:rPr>
              <w:t>2</w:t>
            </w:r>
          </w:p>
        </w:tc>
        <w:tc>
          <w:tcPr>
            <w:tcW w:w="1911" w:type="dxa"/>
            <w:vMerge/>
          </w:tcPr>
          <w:p w:rsidR="00EF63DA" w:rsidRPr="00106FC2" w:rsidRDefault="00EF63DA" w:rsidP="00AE64FD">
            <w:pPr>
              <w:rPr>
                <w:lang w:val="en-GB"/>
              </w:rPr>
            </w:pPr>
          </w:p>
        </w:tc>
      </w:tr>
      <w:tr w:rsidR="006905A9" w:rsidRPr="00106FC2" w:rsidTr="004D06B7">
        <w:trPr>
          <w:cantSplit/>
        </w:trPr>
        <w:tc>
          <w:tcPr>
            <w:tcW w:w="5245" w:type="dxa"/>
            <w:shd w:val="clear" w:color="auto" w:fill="auto"/>
          </w:tcPr>
          <w:p w:rsidR="006905A9" w:rsidRPr="00655ED7" w:rsidRDefault="006905A9" w:rsidP="00440AB0">
            <w:pPr>
              <w:pStyle w:val="ListParagraph"/>
              <w:numPr>
                <w:ilvl w:val="0"/>
                <w:numId w:val="15"/>
              </w:numPr>
              <w:rPr>
                <w:lang w:val="en-GB"/>
              </w:rPr>
            </w:pPr>
            <w:r w:rsidRPr="00655ED7">
              <w:rPr>
                <w:lang w:val="en-GB"/>
              </w:rPr>
              <w:t>Pharmacology of antimicrobial drugs I (</w:t>
            </w:r>
            <w:r w:rsidR="00440AB0" w:rsidRPr="00655ED7">
              <w:rPr>
                <w:lang w:val="en-GB"/>
              </w:rPr>
              <w:t>B</w:t>
            </w:r>
            <w:r w:rsidRPr="00655ED7">
              <w:rPr>
                <w:lang w:val="en-GB"/>
              </w:rPr>
              <w:t>actericidal degenerative type)</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val="restart"/>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6905A9" w:rsidP="00440AB0">
            <w:pPr>
              <w:pStyle w:val="ListParagraph"/>
              <w:numPr>
                <w:ilvl w:val="0"/>
                <w:numId w:val="15"/>
              </w:numPr>
              <w:rPr>
                <w:lang w:val="en-GB"/>
              </w:rPr>
            </w:pPr>
            <w:r w:rsidRPr="00655ED7">
              <w:rPr>
                <w:lang w:val="en-GB"/>
              </w:rPr>
              <w:t>Pharmacology of antimicrobial drugs II (</w:t>
            </w:r>
            <w:r w:rsidR="00440AB0" w:rsidRPr="00655ED7">
              <w:rPr>
                <w:lang w:val="en-GB"/>
              </w:rPr>
              <w:t>B</w:t>
            </w:r>
            <w:r w:rsidRPr="00655ED7">
              <w:rPr>
                <w:lang w:val="en-GB"/>
              </w:rPr>
              <w:t>actericidal absolute type</w:t>
            </w:r>
            <w:r w:rsidR="00440AB0" w:rsidRPr="00655ED7">
              <w:rPr>
                <w:lang w:val="en-GB"/>
              </w:rPr>
              <w:t>.</w:t>
            </w:r>
            <w:r w:rsidRPr="00655ED7">
              <w:rPr>
                <w:lang w:val="en-GB"/>
              </w:rPr>
              <w:t xml:space="preserve"> </w:t>
            </w:r>
            <w:r w:rsidR="00440AB0" w:rsidRPr="00655ED7">
              <w:rPr>
                <w:lang w:val="en-GB"/>
              </w:rPr>
              <w:t>B</w:t>
            </w:r>
            <w:r w:rsidRPr="00655ED7">
              <w:rPr>
                <w:lang w:val="en-GB"/>
              </w:rPr>
              <w:t>acteriosta</w:t>
            </w:r>
            <w:r w:rsidR="00440AB0" w:rsidRPr="00655ED7">
              <w:rPr>
                <w:lang w:val="en-GB"/>
              </w:rPr>
              <w:t>tic drugs</w:t>
            </w:r>
            <w:r w:rsidRPr="00655ED7">
              <w:rPr>
                <w:lang w:val="en-GB"/>
              </w:rPr>
              <w:t>)</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440AB0" w:rsidP="00B1389D">
            <w:pPr>
              <w:pStyle w:val="ListParagraph"/>
              <w:numPr>
                <w:ilvl w:val="0"/>
                <w:numId w:val="15"/>
              </w:numPr>
              <w:rPr>
                <w:lang w:val="en-GB"/>
              </w:rPr>
            </w:pPr>
            <w:r w:rsidRPr="00655ED7">
              <w:rPr>
                <w:lang w:val="en-GB"/>
              </w:rPr>
              <w:lastRenderedPageBreak/>
              <w:t xml:space="preserve">Pharmacology of </w:t>
            </w:r>
            <w:proofErr w:type="spellStart"/>
            <w:r w:rsidR="00B1389D" w:rsidRPr="00655ED7">
              <w:rPr>
                <w:lang w:val="en-GB"/>
              </w:rPr>
              <w:t>tubercul</w:t>
            </w:r>
            <w:r w:rsidRPr="00655ED7">
              <w:rPr>
                <w:lang w:val="en-GB"/>
              </w:rPr>
              <w:t>ostatic</w:t>
            </w:r>
            <w:proofErr w:type="spellEnd"/>
            <w:r w:rsidRPr="00655ED7">
              <w:rPr>
                <w:lang w:val="en-GB"/>
              </w:rPr>
              <w:t xml:space="preserve"> agents, antiviral drugs, antifungal drugs, anti-parasitic agents. </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440AB0" w:rsidP="000161F2">
            <w:pPr>
              <w:pStyle w:val="ListParagraph"/>
              <w:numPr>
                <w:ilvl w:val="0"/>
                <w:numId w:val="15"/>
              </w:numPr>
              <w:rPr>
                <w:lang w:val="en-GB"/>
              </w:rPr>
            </w:pPr>
            <w:r w:rsidRPr="00655ED7">
              <w:rPr>
                <w:lang w:val="en-GB"/>
              </w:rPr>
              <w:t xml:space="preserve">Pharmacology of </w:t>
            </w:r>
            <w:r w:rsidR="0071350F" w:rsidRPr="00655ED7">
              <w:rPr>
                <w:lang w:val="en-GB"/>
              </w:rPr>
              <w:t xml:space="preserve">immunosuppressive and anti-cancer drugs. </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7E5DD3" w:rsidP="0071350F">
            <w:pPr>
              <w:pStyle w:val="ListParagraph"/>
              <w:numPr>
                <w:ilvl w:val="0"/>
                <w:numId w:val="15"/>
              </w:numPr>
              <w:rPr>
                <w:lang w:val="en-GB"/>
              </w:rPr>
            </w:pPr>
            <w:r w:rsidRPr="00655ED7">
              <w:rPr>
                <w:lang w:val="en-GB"/>
              </w:rPr>
              <w:t xml:space="preserve">Pharmacology of </w:t>
            </w:r>
            <w:r w:rsidRPr="00655ED7">
              <w:rPr>
                <w:lang w:val="ro-RO"/>
              </w:rPr>
              <w:t>opioid and non-opioid analgesics and anti-inflammatory drugs.</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7E5DD3" w:rsidP="00B235D3">
            <w:pPr>
              <w:pStyle w:val="ListParagraph"/>
              <w:numPr>
                <w:ilvl w:val="0"/>
                <w:numId w:val="15"/>
              </w:numPr>
              <w:rPr>
                <w:lang w:val="en-GB"/>
              </w:rPr>
            </w:pPr>
            <w:r w:rsidRPr="00655ED7">
              <w:rPr>
                <w:lang w:val="en-GB"/>
              </w:rPr>
              <w:t xml:space="preserve">Pharmacology of </w:t>
            </w:r>
            <w:r w:rsidRPr="00655ED7">
              <w:rPr>
                <w:lang w:val="fr-FR"/>
              </w:rPr>
              <w:t xml:space="preserve">local and </w:t>
            </w:r>
            <w:proofErr w:type="spellStart"/>
            <w:r w:rsidRPr="00655ED7">
              <w:rPr>
                <w:lang w:val="fr-FR"/>
              </w:rPr>
              <w:t>general</w:t>
            </w:r>
            <w:proofErr w:type="spellEnd"/>
            <w:r w:rsidRPr="00655ED7">
              <w:rPr>
                <w:lang w:val="fr-FR"/>
              </w:rPr>
              <w:t xml:space="preserve"> </w:t>
            </w:r>
            <w:proofErr w:type="spellStart"/>
            <w:r w:rsidRPr="00655ED7">
              <w:rPr>
                <w:lang w:val="fr-FR"/>
              </w:rPr>
              <w:t>anesthetics</w:t>
            </w:r>
            <w:proofErr w:type="spellEnd"/>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7E5DD3" w:rsidP="0018711A">
            <w:pPr>
              <w:pStyle w:val="ListParagraph"/>
              <w:numPr>
                <w:ilvl w:val="0"/>
                <w:numId w:val="15"/>
              </w:numPr>
              <w:rPr>
                <w:lang w:val="en-GB"/>
              </w:rPr>
            </w:pPr>
            <w:r w:rsidRPr="00655ED7">
              <w:rPr>
                <w:lang w:val="en-GB"/>
              </w:rPr>
              <w:t xml:space="preserve">Pharmacology of </w:t>
            </w:r>
            <w:proofErr w:type="spellStart"/>
            <w:r w:rsidRPr="00655ED7">
              <w:rPr>
                <w:lang w:val="fr-FR"/>
              </w:rPr>
              <w:t>sedative-hypnotic</w:t>
            </w:r>
            <w:proofErr w:type="spellEnd"/>
            <w:r w:rsidRPr="00655ED7">
              <w:rPr>
                <w:lang w:val="fr-FR"/>
              </w:rPr>
              <w:t xml:space="preserve"> and </w:t>
            </w:r>
            <w:proofErr w:type="spellStart"/>
            <w:r w:rsidRPr="00655ED7">
              <w:rPr>
                <w:lang w:val="fr-FR"/>
              </w:rPr>
              <w:t>anxiolytic</w:t>
            </w:r>
            <w:proofErr w:type="spellEnd"/>
            <w:r w:rsidRPr="00655ED7">
              <w:rPr>
                <w:lang w:val="fr-FR"/>
              </w:rPr>
              <w:t xml:space="preserve"> </w:t>
            </w:r>
            <w:proofErr w:type="spellStart"/>
            <w:r w:rsidRPr="00655ED7">
              <w:rPr>
                <w:lang w:val="fr-FR"/>
              </w:rPr>
              <w:t>drugs</w:t>
            </w:r>
            <w:proofErr w:type="spellEnd"/>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7E5DD3" w:rsidP="0018711A">
            <w:pPr>
              <w:pStyle w:val="ListParagraph"/>
              <w:numPr>
                <w:ilvl w:val="0"/>
                <w:numId w:val="15"/>
              </w:numPr>
              <w:rPr>
                <w:lang w:val="en-GB"/>
              </w:rPr>
            </w:pPr>
            <w:r w:rsidRPr="00655ED7">
              <w:rPr>
                <w:lang w:val="en-GB"/>
              </w:rPr>
              <w:t>Pharmacology of antidepressant and antipsychotic drugs.</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7E5DD3" w:rsidP="0018711A">
            <w:pPr>
              <w:pStyle w:val="ListParagraph"/>
              <w:numPr>
                <w:ilvl w:val="0"/>
                <w:numId w:val="15"/>
              </w:numPr>
              <w:rPr>
                <w:lang w:val="en-GB"/>
              </w:rPr>
            </w:pPr>
            <w:r w:rsidRPr="00655ED7">
              <w:rPr>
                <w:lang w:val="en-GB"/>
              </w:rPr>
              <w:t>Pharmacology of drugs used in Parkinson’s disease. Pharmacology of antiepileptic drugs</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7E5DD3" w:rsidP="007E5DD3">
            <w:pPr>
              <w:pStyle w:val="ListParagraph"/>
              <w:numPr>
                <w:ilvl w:val="0"/>
                <w:numId w:val="15"/>
              </w:numPr>
              <w:rPr>
                <w:lang w:val="en-GB"/>
              </w:rPr>
            </w:pPr>
            <w:r w:rsidRPr="00655ED7">
              <w:rPr>
                <w:lang w:val="en-GB"/>
              </w:rPr>
              <w:t xml:space="preserve">Pharmacology of hormones I (Thyroid and anti-thyroid drugs. </w:t>
            </w:r>
            <w:proofErr w:type="spellStart"/>
            <w:r w:rsidRPr="00655ED7">
              <w:rPr>
                <w:lang w:val="en-GB"/>
              </w:rPr>
              <w:t>Hypotalamic</w:t>
            </w:r>
            <w:proofErr w:type="spellEnd"/>
            <w:r w:rsidRPr="00655ED7">
              <w:rPr>
                <w:lang w:val="en-GB"/>
              </w:rPr>
              <w:t xml:space="preserve"> and pituitary agents)</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7E5DD3" w:rsidP="007E5DD3">
            <w:pPr>
              <w:pStyle w:val="ListParagraph"/>
              <w:numPr>
                <w:ilvl w:val="0"/>
                <w:numId w:val="15"/>
              </w:numPr>
              <w:rPr>
                <w:lang w:val="en-GB"/>
              </w:rPr>
            </w:pPr>
            <w:r w:rsidRPr="00655ED7">
              <w:rPr>
                <w:lang w:val="en-GB"/>
              </w:rPr>
              <w:t xml:space="preserve">Pharmacology of hormones II (Insulin and oral antidiabetic drugs. </w:t>
            </w:r>
            <w:proofErr w:type="spellStart"/>
            <w:r w:rsidRPr="00655ED7">
              <w:rPr>
                <w:lang w:val="en-GB"/>
              </w:rPr>
              <w:t>Adrenocorticosteroids</w:t>
            </w:r>
            <w:proofErr w:type="spellEnd"/>
            <w:r w:rsidRPr="00655ED7">
              <w:rPr>
                <w:lang w:val="en-GB"/>
              </w:rPr>
              <w:t>).</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7E5DD3" w:rsidP="00EF63DA">
            <w:pPr>
              <w:pStyle w:val="ListParagraph"/>
              <w:numPr>
                <w:ilvl w:val="0"/>
                <w:numId w:val="15"/>
              </w:numPr>
              <w:rPr>
                <w:lang w:val="en-GB"/>
              </w:rPr>
            </w:pPr>
            <w:r w:rsidRPr="00655ED7">
              <w:rPr>
                <w:lang w:val="en-GB"/>
              </w:rPr>
              <w:t xml:space="preserve">Pharmacology of hormones III (Oxytocic, </w:t>
            </w:r>
            <w:proofErr w:type="spellStart"/>
            <w:r w:rsidRPr="00655ED7">
              <w:rPr>
                <w:lang w:val="en-GB"/>
              </w:rPr>
              <w:t>tocolytic</w:t>
            </w:r>
            <w:proofErr w:type="spellEnd"/>
            <w:r w:rsidRPr="00655ED7">
              <w:rPr>
                <w:lang w:val="en-GB"/>
              </w:rPr>
              <w:t xml:space="preserve"> and sex hormones. Hormonal contraception. Pharmacology of erectile dysfunction. Pharmacology of osteoporosis).</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0161F2" w:rsidP="00EF63DA">
            <w:pPr>
              <w:pStyle w:val="ListParagraph"/>
              <w:numPr>
                <w:ilvl w:val="0"/>
                <w:numId w:val="15"/>
              </w:numPr>
              <w:rPr>
                <w:lang w:val="en-GB"/>
              </w:rPr>
            </w:pPr>
            <w:r w:rsidRPr="00655ED7">
              <w:rPr>
                <w:lang w:val="en-GB"/>
              </w:rPr>
              <w:t>Dermatological pharmacology.</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905A9" w:rsidRPr="00106FC2" w:rsidTr="004D06B7">
        <w:trPr>
          <w:cantSplit/>
        </w:trPr>
        <w:tc>
          <w:tcPr>
            <w:tcW w:w="5245" w:type="dxa"/>
            <w:shd w:val="clear" w:color="auto" w:fill="auto"/>
          </w:tcPr>
          <w:p w:rsidR="006905A9" w:rsidRPr="00655ED7" w:rsidRDefault="002A19DA" w:rsidP="00142951">
            <w:pPr>
              <w:pStyle w:val="ListParagraph"/>
              <w:numPr>
                <w:ilvl w:val="0"/>
                <w:numId w:val="15"/>
              </w:numPr>
              <w:rPr>
                <w:lang w:val="en-GB"/>
              </w:rPr>
            </w:pPr>
            <w:r w:rsidRPr="00655ED7">
              <w:rPr>
                <w:lang w:val="en-GB"/>
              </w:rPr>
              <w:t>Pharmacology of vitamins.</w:t>
            </w:r>
          </w:p>
        </w:tc>
        <w:tc>
          <w:tcPr>
            <w:tcW w:w="2126" w:type="dxa"/>
            <w:vMerge/>
            <w:shd w:val="clear" w:color="auto" w:fill="auto"/>
          </w:tcPr>
          <w:p w:rsidR="006905A9" w:rsidRPr="00106FC2" w:rsidRDefault="006905A9" w:rsidP="00AE64FD">
            <w:pPr>
              <w:rPr>
                <w:lang w:val="en-GB"/>
              </w:rPr>
            </w:pPr>
          </w:p>
        </w:tc>
        <w:tc>
          <w:tcPr>
            <w:tcW w:w="924" w:type="dxa"/>
            <w:shd w:val="clear" w:color="auto" w:fill="auto"/>
          </w:tcPr>
          <w:p w:rsidR="006905A9" w:rsidRPr="00106FC2" w:rsidRDefault="006905A9" w:rsidP="00AE64FD">
            <w:pPr>
              <w:jc w:val="center"/>
              <w:rPr>
                <w:lang w:val="en-GB"/>
              </w:rPr>
            </w:pPr>
            <w:r>
              <w:rPr>
                <w:lang w:val="en-GB"/>
              </w:rPr>
              <w:t>2</w:t>
            </w:r>
          </w:p>
        </w:tc>
        <w:tc>
          <w:tcPr>
            <w:tcW w:w="1911" w:type="dxa"/>
            <w:vMerge/>
          </w:tcPr>
          <w:p w:rsidR="006905A9" w:rsidRPr="00106FC2" w:rsidRDefault="006905A9" w:rsidP="00AE64FD">
            <w:pPr>
              <w:rPr>
                <w:lang w:val="en-GB"/>
              </w:rPr>
            </w:pPr>
          </w:p>
        </w:tc>
      </w:tr>
      <w:tr w:rsidR="00617D44" w:rsidRPr="00106FC2" w:rsidTr="004D06B7">
        <w:trPr>
          <w:cantSplit/>
        </w:trPr>
        <w:tc>
          <w:tcPr>
            <w:tcW w:w="10206" w:type="dxa"/>
            <w:gridSpan w:val="4"/>
            <w:shd w:val="clear" w:color="auto" w:fill="auto"/>
          </w:tcPr>
          <w:p w:rsidR="00970BD3" w:rsidRPr="00106FC2" w:rsidRDefault="00970BD3" w:rsidP="00970BD3">
            <w:pPr>
              <w:jc w:val="both"/>
              <w:rPr>
                <w:b/>
                <w:color w:val="181818"/>
                <w:lang w:val="en-GB"/>
              </w:rPr>
            </w:pPr>
            <w:r w:rsidRPr="00106FC2">
              <w:rPr>
                <w:b/>
                <w:lang w:val="en-GB"/>
              </w:rPr>
              <w:t>Mandatory literature</w:t>
            </w:r>
            <w:r w:rsidRPr="00106FC2">
              <w:rPr>
                <w:b/>
                <w:color w:val="181818"/>
                <w:lang w:val="en-GB"/>
              </w:rPr>
              <w:t>:</w:t>
            </w:r>
          </w:p>
          <w:p w:rsidR="00354F42" w:rsidRPr="0094179F" w:rsidRDefault="00221015" w:rsidP="00354F42">
            <w:pPr>
              <w:pStyle w:val="NoSpacing"/>
              <w:numPr>
                <w:ilvl w:val="0"/>
                <w:numId w:val="20"/>
              </w:numPr>
              <w:jc w:val="both"/>
              <w:rPr>
                <w:rFonts w:ascii="Times New Roman" w:hAnsi="Times New Roman"/>
                <w:lang w:val="it-IT"/>
              </w:rPr>
            </w:pPr>
            <w:r w:rsidRPr="00221015">
              <w:rPr>
                <w:rFonts w:ascii="Times New Roman" w:hAnsi="Times New Roman"/>
                <w:sz w:val="20"/>
                <w:szCs w:val="20"/>
                <w:lang w:val="ro-RO"/>
              </w:rPr>
              <w:t>Ioana Maliţa, Ioana Ana, Adelina Chevereşan, Rodica Cinca – Pharmacology for students, Ed. Mirton, Timisoara, 2011</w:t>
            </w:r>
          </w:p>
          <w:p w:rsidR="00970BD3" w:rsidRPr="00106FC2" w:rsidRDefault="00970BD3" w:rsidP="00970BD3">
            <w:pPr>
              <w:jc w:val="both"/>
              <w:rPr>
                <w:b/>
                <w:color w:val="181818"/>
                <w:lang w:val="en-GB"/>
              </w:rPr>
            </w:pPr>
            <w:r w:rsidRPr="00106FC2">
              <w:rPr>
                <w:b/>
                <w:lang w:val="en-GB"/>
              </w:rPr>
              <w:t>Recommended literature</w:t>
            </w:r>
            <w:r w:rsidRPr="00106FC2">
              <w:rPr>
                <w:b/>
                <w:color w:val="181818"/>
                <w:lang w:val="en-GB"/>
              </w:rPr>
              <w:t>:</w:t>
            </w:r>
          </w:p>
          <w:p w:rsidR="00221015" w:rsidRPr="00C041A7" w:rsidRDefault="00221015" w:rsidP="00221015">
            <w:pPr>
              <w:pStyle w:val="ListParagraph"/>
              <w:numPr>
                <w:ilvl w:val="0"/>
                <w:numId w:val="23"/>
              </w:numPr>
              <w:suppressAutoHyphens/>
              <w:autoSpaceDN w:val="0"/>
              <w:jc w:val="both"/>
              <w:textAlignment w:val="baseline"/>
            </w:pPr>
            <w:proofErr w:type="spellStart"/>
            <w:r w:rsidRPr="00C041A7">
              <w:t>Karow</w:t>
            </w:r>
            <w:proofErr w:type="spellEnd"/>
            <w:r w:rsidRPr="00C041A7">
              <w:t xml:space="preserve"> T, Lang-Roth R. </w:t>
            </w:r>
            <w:proofErr w:type="spellStart"/>
            <w:r w:rsidRPr="00C041A7">
              <w:t>Pharmakologie</w:t>
            </w:r>
            <w:proofErr w:type="spellEnd"/>
            <w:r w:rsidRPr="00C041A7">
              <w:t xml:space="preserve"> und </w:t>
            </w:r>
            <w:proofErr w:type="spellStart"/>
            <w:r w:rsidRPr="00C041A7">
              <w:t>Toxicologie</w:t>
            </w:r>
            <w:proofErr w:type="spellEnd"/>
            <w:r w:rsidRPr="00C041A7">
              <w:t xml:space="preserve">, 2015 </w:t>
            </w:r>
          </w:p>
          <w:p w:rsidR="00221015" w:rsidRPr="00C041A7" w:rsidRDefault="00221015" w:rsidP="00221015">
            <w:pPr>
              <w:pStyle w:val="ListParagraph"/>
              <w:numPr>
                <w:ilvl w:val="0"/>
                <w:numId w:val="23"/>
              </w:numPr>
              <w:suppressAutoHyphens/>
              <w:autoSpaceDN w:val="0"/>
              <w:jc w:val="both"/>
              <w:textAlignment w:val="baseline"/>
            </w:pPr>
            <w:proofErr w:type="spellStart"/>
            <w:r w:rsidRPr="00C041A7">
              <w:t>Katzung</w:t>
            </w:r>
            <w:proofErr w:type="spellEnd"/>
            <w:r w:rsidRPr="00C041A7">
              <w:t xml:space="preserve"> B.: Basic and Clinical Pharmacology, 13th Edition, Ed. Lange 2014</w:t>
            </w:r>
          </w:p>
          <w:p w:rsidR="00221015" w:rsidRPr="00221015" w:rsidRDefault="00221015" w:rsidP="00221015">
            <w:pPr>
              <w:pStyle w:val="ListParagraph"/>
              <w:numPr>
                <w:ilvl w:val="0"/>
                <w:numId w:val="23"/>
              </w:numPr>
              <w:suppressAutoHyphens/>
              <w:autoSpaceDN w:val="0"/>
              <w:jc w:val="both"/>
              <w:textAlignment w:val="baseline"/>
              <w:rPr>
                <w:lang w:val="ro-RO"/>
              </w:rPr>
            </w:pPr>
            <w:r w:rsidRPr="00221015">
              <w:rPr>
                <w:lang w:val="ro-RO"/>
              </w:rPr>
              <w:t>Lipincott’s Ilustrated Pharmacology 6th Edition -Richard A, Harvey, Pamela C. Champe, 2014 </w:t>
            </w:r>
          </w:p>
          <w:p w:rsidR="00D84CF6" w:rsidRPr="00221015" w:rsidRDefault="00221015" w:rsidP="00EB5C8A">
            <w:pPr>
              <w:pStyle w:val="BodyText"/>
              <w:widowControl w:val="0"/>
              <w:numPr>
                <w:ilvl w:val="0"/>
                <w:numId w:val="23"/>
              </w:numPr>
              <w:autoSpaceDE w:val="0"/>
              <w:autoSpaceDN w:val="0"/>
              <w:adjustRightInd w:val="0"/>
              <w:ind w:right="0"/>
              <w:jc w:val="both"/>
              <w:rPr>
                <w:sz w:val="20"/>
                <w:lang w:val="en-GB"/>
              </w:rPr>
            </w:pPr>
            <w:r w:rsidRPr="00221015">
              <w:rPr>
                <w:sz w:val="20"/>
                <w:lang w:val="ro-RO"/>
              </w:rPr>
              <w:t>Rang H.P, Ritter J.M, Flower R.J, Henderson G. Rang &amp; Dale’s Pharmacology 8th Edition, Ed Elsevier 201</w:t>
            </w:r>
            <w:r w:rsidR="00EB5C8A">
              <w:rPr>
                <w:sz w:val="20"/>
                <w:lang w:val="ro-RO"/>
              </w:rPr>
              <w:t>6</w:t>
            </w:r>
          </w:p>
        </w:tc>
      </w:tr>
      <w:tr w:rsidR="00C83084" w:rsidRPr="00106FC2" w:rsidTr="004D06B7">
        <w:trPr>
          <w:cantSplit/>
        </w:trPr>
        <w:tc>
          <w:tcPr>
            <w:tcW w:w="5245" w:type="dxa"/>
            <w:shd w:val="clear" w:color="auto" w:fill="auto"/>
            <w:vAlign w:val="center"/>
          </w:tcPr>
          <w:p w:rsidR="00617D44" w:rsidRPr="00106FC2" w:rsidRDefault="00617D44" w:rsidP="00523AE1">
            <w:pPr>
              <w:rPr>
                <w:lang w:val="en-GB"/>
              </w:rPr>
            </w:pPr>
          </w:p>
        </w:tc>
        <w:tc>
          <w:tcPr>
            <w:tcW w:w="2126" w:type="dxa"/>
            <w:shd w:val="clear" w:color="auto" w:fill="auto"/>
            <w:vAlign w:val="center"/>
          </w:tcPr>
          <w:p w:rsidR="00617D44" w:rsidRPr="00106FC2" w:rsidRDefault="00D844C7" w:rsidP="00AE64FD">
            <w:pPr>
              <w:rPr>
                <w:lang w:val="en-GB"/>
              </w:rPr>
            </w:pPr>
            <w:r w:rsidRPr="00106FC2">
              <w:rPr>
                <w:lang w:val="en-GB"/>
              </w:rPr>
              <w:t>Teaching methods</w:t>
            </w:r>
          </w:p>
        </w:tc>
        <w:tc>
          <w:tcPr>
            <w:tcW w:w="924" w:type="dxa"/>
            <w:shd w:val="clear" w:color="auto" w:fill="auto"/>
            <w:vAlign w:val="center"/>
          </w:tcPr>
          <w:p w:rsidR="00617D44" w:rsidRPr="00106FC2" w:rsidRDefault="00D844C7" w:rsidP="00AE64FD">
            <w:pPr>
              <w:rPr>
                <w:lang w:val="en-GB"/>
              </w:rPr>
            </w:pPr>
            <w:r w:rsidRPr="00106FC2">
              <w:rPr>
                <w:lang w:val="en-GB"/>
              </w:rPr>
              <w:t>Hours</w:t>
            </w:r>
          </w:p>
        </w:tc>
        <w:tc>
          <w:tcPr>
            <w:tcW w:w="1911" w:type="dxa"/>
            <w:vAlign w:val="center"/>
          </w:tcPr>
          <w:p w:rsidR="00617D44" w:rsidRPr="00106FC2" w:rsidRDefault="00D844C7" w:rsidP="00AE64FD">
            <w:pPr>
              <w:jc w:val="center"/>
              <w:rPr>
                <w:lang w:val="en-GB"/>
              </w:rPr>
            </w:pPr>
            <w:r w:rsidRPr="00106FC2">
              <w:rPr>
                <w:lang w:val="en-GB"/>
              </w:rPr>
              <w:t>Remarks, details</w:t>
            </w:r>
          </w:p>
        </w:tc>
      </w:tr>
      <w:tr w:rsidR="000A28C2" w:rsidRPr="00106FC2" w:rsidTr="004D06B7">
        <w:trPr>
          <w:cantSplit/>
        </w:trPr>
        <w:tc>
          <w:tcPr>
            <w:tcW w:w="5245" w:type="dxa"/>
            <w:shd w:val="clear" w:color="auto" w:fill="auto"/>
          </w:tcPr>
          <w:p w:rsidR="000A28C2" w:rsidRPr="004753C2" w:rsidRDefault="004753C2" w:rsidP="009C070B">
            <w:pPr>
              <w:pStyle w:val="ListParagraph"/>
              <w:numPr>
                <w:ilvl w:val="0"/>
                <w:numId w:val="16"/>
              </w:numPr>
              <w:rPr>
                <w:lang w:val="en-GB"/>
              </w:rPr>
            </w:pPr>
            <w:r w:rsidRPr="004753C2">
              <w:rPr>
                <w:lang w:val="en-GB"/>
              </w:rPr>
              <w:t>Drugs: general principles.</w:t>
            </w:r>
            <w:r>
              <w:rPr>
                <w:lang w:val="en-GB"/>
              </w:rPr>
              <w:t xml:space="preserve"> Pharmacopoeia</w:t>
            </w:r>
            <w:r w:rsidRPr="004753C2">
              <w:rPr>
                <w:lang w:val="en-GB"/>
              </w:rPr>
              <w:t xml:space="preserve"> </w:t>
            </w:r>
            <w:r w:rsidR="009C070B" w:rsidRPr="004753C2">
              <w:rPr>
                <w:lang w:val="en-GB"/>
              </w:rPr>
              <w:t xml:space="preserve">  </w:t>
            </w:r>
          </w:p>
        </w:tc>
        <w:tc>
          <w:tcPr>
            <w:tcW w:w="2126" w:type="dxa"/>
            <w:vMerge w:val="restart"/>
            <w:shd w:val="clear" w:color="auto" w:fill="auto"/>
          </w:tcPr>
          <w:p w:rsidR="00757ADD" w:rsidRPr="00757ADD" w:rsidRDefault="00757ADD" w:rsidP="00757ADD">
            <w:pPr>
              <w:widowControl w:val="0"/>
              <w:autoSpaceDE w:val="0"/>
              <w:autoSpaceDN w:val="0"/>
              <w:adjustRightInd w:val="0"/>
              <w:ind w:left="34"/>
              <w:rPr>
                <w:lang w:val="en-GB"/>
              </w:rPr>
            </w:pPr>
            <w:r w:rsidRPr="00757ADD">
              <w:rPr>
                <w:lang w:val="en-GB"/>
              </w:rPr>
              <w:t>Oral presentation of the prescriptions of drugs under different forms of medicine; general rules;</w:t>
            </w:r>
          </w:p>
          <w:p w:rsidR="00757ADD" w:rsidRPr="00757ADD" w:rsidRDefault="00757ADD" w:rsidP="00757ADD">
            <w:pPr>
              <w:widowControl w:val="0"/>
              <w:autoSpaceDE w:val="0"/>
              <w:autoSpaceDN w:val="0"/>
              <w:adjustRightInd w:val="0"/>
              <w:ind w:left="34"/>
              <w:rPr>
                <w:lang w:val="en-GB"/>
              </w:rPr>
            </w:pPr>
            <w:r w:rsidRPr="00757ADD">
              <w:rPr>
                <w:lang w:val="en-GB"/>
              </w:rPr>
              <w:t>Discussions on the practical approach</w:t>
            </w:r>
            <w:r>
              <w:rPr>
                <w:lang w:val="en-GB"/>
              </w:rPr>
              <w:t>.</w:t>
            </w:r>
          </w:p>
          <w:p w:rsidR="00757ADD" w:rsidRPr="00757ADD" w:rsidRDefault="00757ADD" w:rsidP="00757ADD">
            <w:pPr>
              <w:widowControl w:val="0"/>
              <w:autoSpaceDE w:val="0"/>
              <w:autoSpaceDN w:val="0"/>
              <w:adjustRightInd w:val="0"/>
              <w:ind w:left="34"/>
              <w:rPr>
                <w:lang w:val="en-GB"/>
              </w:rPr>
            </w:pPr>
            <w:r w:rsidRPr="00757ADD">
              <w:rPr>
                <w:lang w:val="en-GB"/>
              </w:rPr>
              <w:t xml:space="preserve">Prescription of various therapeutic regimens on </w:t>
            </w:r>
            <w:r w:rsidR="00861B8E">
              <w:rPr>
                <w:lang w:val="en-GB"/>
              </w:rPr>
              <w:t>different pathologies</w:t>
            </w:r>
            <w:r w:rsidRPr="00757ADD">
              <w:rPr>
                <w:lang w:val="en-GB"/>
              </w:rPr>
              <w:t>;</w:t>
            </w:r>
          </w:p>
          <w:p w:rsidR="00757ADD" w:rsidRPr="00757ADD" w:rsidRDefault="00757ADD" w:rsidP="00757ADD">
            <w:pPr>
              <w:widowControl w:val="0"/>
              <w:autoSpaceDE w:val="0"/>
              <w:autoSpaceDN w:val="0"/>
              <w:adjustRightInd w:val="0"/>
              <w:ind w:left="34"/>
              <w:rPr>
                <w:lang w:val="en-GB"/>
              </w:rPr>
            </w:pPr>
            <w:r w:rsidRPr="00757ADD">
              <w:rPr>
                <w:lang w:val="en-GB"/>
              </w:rPr>
              <w:t xml:space="preserve">Interpretation of therapeutic indications on principles </w:t>
            </w:r>
            <w:r w:rsidR="00396A74">
              <w:rPr>
                <w:lang w:val="en-GB"/>
              </w:rPr>
              <w:t xml:space="preserve">based </w:t>
            </w:r>
            <w:r w:rsidRPr="00757ADD">
              <w:rPr>
                <w:lang w:val="en-GB"/>
              </w:rPr>
              <w:t xml:space="preserve">of medical </w:t>
            </w:r>
            <w:r w:rsidR="00861B8E">
              <w:rPr>
                <w:lang w:val="en-GB"/>
              </w:rPr>
              <w:t>evidence</w:t>
            </w:r>
            <w:r w:rsidRPr="00757ADD">
              <w:rPr>
                <w:lang w:val="en-GB"/>
              </w:rPr>
              <w:t>.</w:t>
            </w:r>
          </w:p>
          <w:p w:rsidR="000A28C2" w:rsidRPr="00106FC2" w:rsidRDefault="00861B8E" w:rsidP="00757ADD">
            <w:pPr>
              <w:widowControl w:val="0"/>
              <w:autoSpaceDE w:val="0"/>
              <w:autoSpaceDN w:val="0"/>
              <w:adjustRightInd w:val="0"/>
              <w:ind w:left="34"/>
              <w:rPr>
                <w:lang w:val="en-GB"/>
              </w:rPr>
            </w:pPr>
            <w:r>
              <w:rPr>
                <w:lang w:val="en-GB"/>
              </w:rPr>
              <w:t>Oriented and supervised</w:t>
            </w:r>
            <w:r w:rsidR="00757ADD" w:rsidRPr="00757ADD">
              <w:rPr>
                <w:lang w:val="en-GB"/>
              </w:rPr>
              <w:t xml:space="preserve"> practice</w:t>
            </w: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9900AD" w:rsidP="004753C2">
            <w:pPr>
              <w:widowControl w:val="0"/>
              <w:autoSpaceDE w:val="0"/>
              <w:autoSpaceDN w:val="0"/>
              <w:adjustRightInd w:val="0"/>
              <w:spacing w:after="58"/>
              <w:ind w:left="317"/>
              <w:rPr>
                <w:lang w:val="en-GB"/>
              </w:rPr>
            </w:pPr>
            <w:r>
              <w:rPr>
                <w:lang w:val="en-GB"/>
              </w:rPr>
              <w:t xml:space="preserve">Frontal activity , used materials and didactic supports: </w:t>
            </w:r>
            <w:r w:rsidR="004753C2">
              <w:rPr>
                <w:lang w:val="en-GB"/>
              </w:rPr>
              <w:t>Romanian Pharmacopoeia 10</w:t>
            </w:r>
            <w:r w:rsidR="004753C2" w:rsidRPr="004753C2">
              <w:rPr>
                <w:vertAlign w:val="superscript"/>
                <w:lang w:val="en-GB"/>
              </w:rPr>
              <w:t>th</w:t>
            </w:r>
            <w:r w:rsidR="004753C2">
              <w:rPr>
                <w:lang w:val="en-GB"/>
              </w:rPr>
              <w:t xml:space="preserve"> edition</w:t>
            </w:r>
          </w:p>
        </w:tc>
      </w:tr>
      <w:tr w:rsidR="000A28C2" w:rsidRPr="00106FC2" w:rsidTr="004D06B7">
        <w:trPr>
          <w:cantSplit/>
        </w:trPr>
        <w:tc>
          <w:tcPr>
            <w:tcW w:w="5245" w:type="dxa"/>
            <w:shd w:val="clear" w:color="auto" w:fill="auto"/>
          </w:tcPr>
          <w:p w:rsidR="000A28C2" w:rsidRPr="00106FC2" w:rsidRDefault="00861B8E" w:rsidP="00970BD3">
            <w:pPr>
              <w:pStyle w:val="ListParagraph"/>
              <w:numPr>
                <w:ilvl w:val="0"/>
                <w:numId w:val="16"/>
              </w:numPr>
              <w:rPr>
                <w:lang w:val="en-GB"/>
              </w:rPr>
            </w:pPr>
            <w:r w:rsidRPr="00DA209C">
              <w:t>Pharmaceutical dosage forms</w:t>
            </w:r>
            <w:r>
              <w:t xml:space="preserve"> I</w:t>
            </w:r>
            <w:r w:rsidR="00FA497F">
              <w:t xml:space="preserve">: </w:t>
            </w:r>
            <w:r w:rsidR="00FA497F">
              <w:rPr>
                <w:lang w:val="ro-RO"/>
              </w:rPr>
              <w:t>oral and parenteral dosage forms</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9900AD" w:rsidP="00861B8E">
            <w:pPr>
              <w:rPr>
                <w:lang w:val="en-GB"/>
              </w:rPr>
            </w:pPr>
            <w:r>
              <w:rPr>
                <w:lang w:val="en-GB"/>
              </w:rPr>
              <w:t xml:space="preserve">Frontal activity used materials and didactic supports: </w:t>
            </w:r>
            <w:r w:rsidR="00861B8E">
              <w:t>p</w:t>
            </w:r>
            <w:r w:rsidR="00861B8E" w:rsidRPr="00DA209C">
              <w:t>harmaceutical dosage forms</w:t>
            </w:r>
            <w:r w:rsidR="00861B8E">
              <w:t xml:space="preserve"> discussed</w:t>
            </w:r>
          </w:p>
        </w:tc>
      </w:tr>
      <w:tr w:rsidR="000A28C2" w:rsidRPr="00106FC2" w:rsidTr="004D06B7">
        <w:trPr>
          <w:cantSplit/>
        </w:trPr>
        <w:tc>
          <w:tcPr>
            <w:tcW w:w="5245" w:type="dxa"/>
            <w:shd w:val="clear" w:color="auto" w:fill="auto"/>
          </w:tcPr>
          <w:p w:rsidR="000A28C2" w:rsidRPr="00106FC2" w:rsidRDefault="00861B8E" w:rsidP="000A28C2">
            <w:pPr>
              <w:pStyle w:val="ListParagraph"/>
              <w:numPr>
                <w:ilvl w:val="0"/>
                <w:numId w:val="16"/>
              </w:numPr>
              <w:rPr>
                <w:lang w:val="en-GB"/>
              </w:rPr>
            </w:pPr>
            <w:r w:rsidRPr="00DA209C">
              <w:t>Pharmaceutical dosage forms</w:t>
            </w:r>
            <w:r>
              <w:t xml:space="preserve"> II</w:t>
            </w:r>
            <w:r w:rsidR="00FA497F">
              <w:t>: rectal, vaginal, ophthalmological dosage forms; dosage forms applied on skin and mucosa, aerosols.</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9900AD" w:rsidP="00AE64FD">
            <w:pPr>
              <w:rPr>
                <w:lang w:val="en-GB"/>
              </w:rPr>
            </w:pPr>
            <w:r>
              <w:rPr>
                <w:lang w:val="en-GB"/>
              </w:rPr>
              <w:t xml:space="preserve">Frontal activity , used materials and didactic supports: </w:t>
            </w:r>
            <w:r w:rsidR="00861B8E">
              <w:t>p</w:t>
            </w:r>
            <w:r w:rsidR="00861B8E" w:rsidRPr="00DA209C">
              <w:t>harmaceutical dosage forms</w:t>
            </w:r>
            <w:r w:rsidR="00861B8E">
              <w:t xml:space="preserve"> discussed</w:t>
            </w:r>
          </w:p>
        </w:tc>
      </w:tr>
      <w:tr w:rsidR="000A28C2" w:rsidRPr="00106FC2" w:rsidTr="004D06B7">
        <w:trPr>
          <w:cantSplit/>
        </w:trPr>
        <w:tc>
          <w:tcPr>
            <w:tcW w:w="5245" w:type="dxa"/>
            <w:shd w:val="clear" w:color="auto" w:fill="auto"/>
          </w:tcPr>
          <w:p w:rsidR="000A28C2" w:rsidRPr="00106FC2" w:rsidRDefault="00861B8E" w:rsidP="000A28C2">
            <w:pPr>
              <w:pStyle w:val="ListParagraph"/>
              <w:numPr>
                <w:ilvl w:val="0"/>
                <w:numId w:val="16"/>
              </w:numPr>
              <w:rPr>
                <w:lang w:val="en-GB"/>
              </w:rPr>
            </w:pPr>
            <w:r w:rsidRPr="00DA209C">
              <w:t>The prescription</w:t>
            </w:r>
            <w:r w:rsidR="00FA497F">
              <w:t>: definition, rules of prescription, and content of medical prescription.</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9A2769" w:rsidP="00AE64FD">
            <w:pPr>
              <w:rPr>
                <w:lang w:val="en-GB"/>
              </w:rPr>
            </w:pPr>
            <w:r>
              <w:rPr>
                <w:lang w:val="en-GB"/>
              </w:rPr>
              <w:t xml:space="preserve">Frontal activity , used materials and didactic supports: </w:t>
            </w:r>
            <w:r w:rsidR="00861B8E" w:rsidRPr="00861B8E">
              <w:rPr>
                <w:lang w:val="en-GB"/>
              </w:rPr>
              <w:t>forms for different types of medical prescriptions</w:t>
            </w:r>
          </w:p>
        </w:tc>
      </w:tr>
      <w:tr w:rsidR="000A28C2" w:rsidRPr="00106FC2" w:rsidTr="004D06B7">
        <w:trPr>
          <w:cantSplit/>
        </w:trPr>
        <w:tc>
          <w:tcPr>
            <w:tcW w:w="5245" w:type="dxa"/>
            <w:shd w:val="clear" w:color="auto" w:fill="auto"/>
          </w:tcPr>
          <w:p w:rsidR="000A28C2" w:rsidRPr="00524B42" w:rsidRDefault="00524B42" w:rsidP="000A28C2">
            <w:pPr>
              <w:pStyle w:val="ListParagraph"/>
              <w:numPr>
                <w:ilvl w:val="0"/>
                <w:numId w:val="16"/>
              </w:numPr>
              <w:rPr>
                <w:lang w:val="en-GB"/>
              </w:rPr>
            </w:pPr>
            <w:r w:rsidRPr="00524B42">
              <w:rPr>
                <w:lang w:val="ro-RO"/>
              </w:rPr>
              <w:t>The importance of pharmacokinetic parameters in the rational establishment of a therapeutic scheme</w:t>
            </w:r>
            <w:r w:rsidR="00FA497F">
              <w:rPr>
                <w:lang w:val="ro-RO"/>
              </w:rPr>
              <w:t>: rules for calculation of loading dose, mainaning dose, intervals between doses; dosage function to patients’ particularities; special precautions for drugs with low therapeutical index and its calculating method.</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9A2769" w:rsidP="009A2769">
            <w:pPr>
              <w:rPr>
                <w:lang w:val="en-GB"/>
              </w:rPr>
            </w:pPr>
            <w:r>
              <w:rPr>
                <w:lang w:val="en-GB"/>
              </w:rPr>
              <w:t xml:space="preserve">Frontal activity , used materials and didactic supports: </w:t>
            </w:r>
            <w:r w:rsidR="00060835">
              <w:rPr>
                <w:rFonts w:cs="Calibri"/>
                <w:color w:val="000000"/>
              </w:rPr>
              <w:t xml:space="preserve">calculation techniques of </w:t>
            </w:r>
            <w:r w:rsidR="00060835" w:rsidRPr="00C77CFB">
              <w:rPr>
                <w:rFonts w:cs="Calibri"/>
                <w:color w:val="000000"/>
              </w:rPr>
              <w:t>pharmacokinetic parameters for selected drugs</w:t>
            </w:r>
          </w:p>
        </w:tc>
      </w:tr>
      <w:tr w:rsidR="000A28C2" w:rsidRPr="00106FC2" w:rsidTr="004D06B7">
        <w:trPr>
          <w:cantSplit/>
        </w:trPr>
        <w:tc>
          <w:tcPr>
            <w:tcW w:w="5245" w:type="dxa"/>
            <w:shd w:val="clear" w:color="auto" w:fill="auto"/>
          </w:tcPr>
          <w:p w:rsidR="000A28C2" w:rsidRPr="005B5FA2" w:rsidRDefault="005B5FA2" w:rsidP="00D86AE3">
            <w:pPr>
              <w:pStyle w:val="ListParagraph"/>
              <w:numPr>
                <w:ilvl w:val="0"/>
                <w:numId w:val="16"/>
              </w:numPr>
              <w:rPr>
                <w:lang w:val="en-GB"/>
              </w:rPr>
            </w:pPr>
            <w:r w:rsidRPr="005B5FA2">
              <w:rPr>
                <w:lang w:val="ro-RO"/>
              </w:rPr>
              <w:t>Test 1</w:t>
            </w:r>
            <w:r>
              <w:rPr>
                <w:lang w:val="ro-RO"/>
              </w:rPr>
              <w:t>(general pharmacology). Practical applicati</w:t>
            </w:r>
            <w:r w:rsidR="00D86AE3">
              <w:rPr>
                <w:lang w:val="ro-RO"/>
              </w:rPr>
              <w:t>ons of autonomic nervous system</w:t>
            </w:r>
            <w:r>
              <w:rPr>
                <w:lang w:val="ro-RO"/>
              </w:rPr>
              <w:t>; H1 receptor antagonists.</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F65944" w:rsidP="005B5FA2">
            <w:pPr>
              <w:rPr>
                <w:lang w:val="en-GB"/>
              </w:rPr>
            </w:pPr>
            <w:r>
              <w:rPr>
                <w:lang w:val="en-GB"/>
              </w:rPr>
              <w:t xml:space="preserve">Frontal activity , used materials and didactic supports: </w:t>
            </w:r>
            <w:r w:rsidR="005B5FA2">
              <w:rPr>
                <w:lang w:val="en-GB"/>
              </w:rPr>
              <w:t>therapeutic protocols</w:t>
            </w:r>
          </w:p>
        </w:tc>
      </w:tr>
      <w:tr w:rsidR="000A28C2" w:rsidRPr="00106FC2" w:rsidTr="004D06B7">
        <w:trPr>
          <w:cantSplit/>
        </w:trPr>
        <w:tc>
          <w:tcPr>
            <w:tcW w:w="5245" w:type="dxa"/>
            <w:shd w:val="clear" w:color="auto" w:fill="auto"/>
          </w:tcPr>
          <w:p w:rsidR="000A28C2" w:rsidRPr="00106FC2" w:rsidRDefault="006542B3" w:rsidP="000A28C2">
            <w:pPr>
              <w:pStyle w:val="ListParagraph"/>
              <w:numPr>
                <w:ilvl w:val="0"/>
                <w:numId w:val="16"/>
              </w:numPr>
              <w:rPr>
                <w:lang w:val="en-GB"/>
              </w:rPr>
            </w:pPr>
            <w:r>
              <w:rPr>
                <w:lang w:val="ro-RO"/>
              </w:rPr>
              <w:lastRenderedPageBreak/>
              <w:t xml:space="preserve">Practical applications of  respiratory system medication </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E27C25" w:rsidP="00AE64FD">
            <w:pPr>
              <w:rPr>
                <w:lang w:val="en-GB"/>
              </w:rPr>
            </w:pPr>
            <w:r>
              <w:rPr>
                <w:lang w:val="en-GB"/>
              </w:rPr>
              <w:t xml:space="preserve">Frontal activity , used materials and didactic supports: </w:t>
            </w:r>
            <w:r w:rsidR="006542B3">
              <w:rPr>
                <w:lang w:val="en-GB"/>
              </w:rPr>
              <w:t>therapeutic protocols</w:t>
            </w:r>
          </w:p>
        </w:tc>
      </w:tr>
      <w:tr w:rsidR="000A28C2" w:rsidRPr="00106FC2" w:rsidTr="004D06B7">
        <w:trPr>
          <w:cantSplit/>
        </w:trPr>
        <w:tc>
          <w:tcPr>
            <w:tcW w:w="5245" w:type="dxa"/>
            <w:shd w:val="clear" w:color="auto" w:fill="auto"/>
          </w:tcPr>
          <w:p w:rsidR="000A28C2" w:rsidRPr="006542B3" w:rsidRDefault="006542B3" w:rsidP="000A28C2">
            <w:pPr>
              <w:pStyle w:val="ListParagraph"/>
              <w:numPr>
                <w:ilvl w:val="0"/>
                <w:numId w:val="16"/>
              </w:numPr>
              <w:rPr>
                <w:lang w:val="en-GB"/>
              </w:rPr>
            </w:pPr>
            <w:r w:rsidRPr="006542B3">
              <w:rPr>
                <w:lang w:val="ro-RO"/>
              </w:rPr>
              <w:t xml:space="preserve">Practical applications of </w:t>
            </w:r>
            <w:r>
              <w:rPr>
                <w:lang w:val="ro-RO"/>
              </w:rPr>
              <w:t>antihypertensive medication</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E27C25" w:rsidP="00AE64FD">
            <w:pPr>
              <w:rPr>
                <w:lang w:val="en-GB"/>
              </w:rPr>
            </w:pPr>
            <w:r>
              <w:rPr>
                <w:lang w:val="en-GB"/>
              </w:rPr>
              <w:t>Frontal activity , used materials and didactic supports</w:t>
            </w:r>
            <w:r w:rsidR="004E3330">
              <w:rPr>
                <w:lang w:val="en-GB"/>
              </w:rPr>
              <w:t xml:space="preserve">: </w:t>
            </w:r>
            <w:r w:rsidR="006542B3">
              <w:rPr>
                <w:lang w:val="en-GB"/>
              </w:rPr>
              <w:t>therapeutic protocols</w:t>
            </w:r>
          </w:p>
        </w:tc>
      </w:tr>
      <w:tr w:rsidR="000A28C2" w:rsidRPr="00106FC2" w:rsidTr="004D06B7">
        <w:trPr>
          <w:cantSplit/>
        </w:trPr>
        <w:tc>
          <w:tcPr>
            <w:tcW w:w="5245" w:type="dxa"/>
            <w:shd w:val="clear" w:color="auto" w:fill="auto"/>
          </w:tcPr>
          <w:p w:rsidR="000A28C2" w:rsidRPr="00106FC2" w:rsidRDefault="00F65944" w:rsidP="00CD58E9">
            <w:pPr>
              <w:pStyle w:val="ListParagraph"/>
              <w:numPr>
                <w:ilvl w:val="0"/>
                <w:numId w:val="16"/>
              </w:numPr>
              <w:rPr>
                <w:lang w:val="en-GB"/>
              </w:rPr>
            </w:pPr>
            <w:r w:rsidRPr="00CB7671">
              <w:rPr>
                <w:b/>
                <w:lang w:val="ro-RO"/>
              </w:rPr>
              <w:t xml:space="preserve"> </w:t>
            </w:r>
            <w:r w:rsidR="006542B3" w:rsidRPr="006542B3">
              <w:rPr>
                <w:lang w:val="ro-RO"/>
              </w:rPr>
              <w:t xml:space="preserve">Practical applications of </w:t>
            </w:r>
            <w:r w:rsidR="00CD58E9">
              <w:rPr>
                <w:lang w:val="ro-RO"/>
              </w:rPr>
              <w:t>positice inotropic drugs</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0A28C2" w:rsidRPr="00106FC2" w:rsidRDefault="004E3330" w:rsidP="006542B3">
            <w:pPr>
              <w:rPr>
                <w:lang w:val="en-GB"/>
              </w:rPr>
            </w:pPr>
            <w:r>
              <w:rPr>
                <w:lang w:val="en-GB"/>
              </w:rPr>
              <w:t>Frontal activity , used materials and didactic supports:</w:t>
            </w:r>
            <w:r w:rsidR="00430796">
              <w:t xml:space="preserve"> </w:t>
            </w:r>
            <w:r w:rsidR="00430796">
              <w:br/>
            </w:r>
            <w:r w:rsidR="006542B3">
              <w:rPr>
                <w:lang w:val="en-GB"/>
              </w:rPr>
              <w:t>therapeutic protocols</w:t>
            </w:r>
          </w:p>
        </w:tc>
      </w:tr>
      <w:tr w:rsidR="000A28C2" w:rsidRPr="00106FC2" w:rsidTr="004D06B7">
        <w:trPr>
          <w:cantSplit/>
        </w:trPr>
        <w:tc>
          <w:tcPr>
            <w:tcW w:w="5245" w:type="dxa"/>
            <w:shd w:val="clear" w:color="auto" w:fill="auto"/>
          </w:tcPr>
          <w:p w:rsidR="000A28C2" w:rsidRPr="00954478" w:rsidRDefault="00430796" w:rsidP="00CD58E9">
            <w:pPr>
              <w:pStyle w:val="ListParagraph"/>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954478">
              <w:rPr>
                <w:rFonts w:ascii="inherit" w:hAnsi="inherit" w:cs="Courier New"/>
                <w:color w:val="212121"/>
                <w:lang w:eastAsia="en-US"/>
              </w:rPr>
              <w:t xml:space="preserve"> </w:t>
            </w:r>
            <w:r w:rsidR="00CD58E9" w:rsidRPr="006542B3">
              <w:rPr>
                <w:lang w:val="ro-RO"/>
              </w:rPr>
              <w:t xml:space="preserve">Practical applications of </w:t>
            </w:r>
            <w:r w:rsidR="00CD58E9">
              <w:t>a</w:t>
            </w:r>
            <w:r w:rsidR="00CD58E9" w:rsidRPr="00DA209C">
              <w:t>ntiarrhythmic</w:t>
            </w:r>
            <w:r w:rsidR="00CD58E9">
              <w:t xml:space="preserve"> and </w:t>
            </w:r>
            <w:proofErr w:type="spellStart"/>
            <w:r w:rsidR="00CD58E9">
              <w:t>antianginal</w:t>
            </w:r>
            <w:proofErr w:type="spellEnd"/>
            <w:r w:rsidR="00CD58E9">
              <w:rPr>
                <w:lang w:val="ro-RO"/>
              </w:rPr>
              <w:t xml:space="preserve"> drugs</w:t>
            </w:r>
          </w:p>
        </w:tc>
        <w:tc>
          <w:tcPr>
            <w:tcW w:w="2126" w:type="dxa"/>
            <w:vMerge/>
            <w:shd w:val="clear" w:color="auto" w:fill="auto"/>
          </w:tcPr>
          <w:p w:rsidR="000A28C2" w:rsidRPr="00106FC2" w:rsidRDefault="000A28C2" w:rsidP="00AE64FD">
            <w:pPr>
              <w:rPr>
                <w:lang w:val="en-GB"/>
              </w:rPr>
            </w:pPr>
          </w:p>
        </w:tc>
        <w:tc>
          <w:tcPr>
            <w:tcW w:w="924" w:type="dxa"/>
            <w:shd w:val="clear" w:color="auto" w:fill="auto"/>
          </w:tcPr>
          <w:p w:rsidR="000A28C2" w:rsidRPr="00106FC2" w:rsidRDefault="000A28C2" w:rsidP="00AE64FD">
            <w:pPr>
              <w:jc w:val="center"/>
              <w:rPr>
                <w:lang w:val="en-GB"/>
              </w:rPr>
            </w:pPr>
            <w:r w:rsidRPr="00106FC2">
              <w:rPr>
                <w:lang w:val="en-GB"/>
              </w:rPr>
              <w:t>2</w:t>
            </w:r>
          </w:p>
        </w:tc>
        <w:tc>
          <w:tcPr>
            <w:tcW w:w="1911" w:type="dxa"/>
          </w:tcPr>
          <w:p w:rsidR="00C133B2" w:rsidRPr="00C133B2" w:rsidRDefault="004E3330" w:rsidP="00C133B2">
            <w:pPr>
              <w:pStyle w:val="HTMLPreformatted"/>
              <w:shd w:val="clear" w:color="auto" w:fill="FFFFFF"/>
              <w:rPr>
                <w:rFonts w:ascii="Times New Roman" w:hAnsi="Times New Roman" w:cs="Times New Roman"/>
                <w:color w:val="212121"/>
                <w:lang w:eastAsia="en-US"/>
              </w:rPr>
            </w:pPr>
            <w:r w:rsidRPr="00C133B2">
              <w:rPr>
                <w:rFonts w:ascii="Times New Roman" w:hAnsi="Times New Roman" w:cs="Times New Roman"/>
                <w:lang w:val="en-GB"/>
              </w:rPr>
              <w:t>Frontal activity , used materials and didactic supports</w:t>
            </w:r>
            <w:r w:rsidR="00C133B2">
              <w:rPr>
                <w:rFonts w:ascii="Times New Roman" w:hAnsi="Times New Roman" w:cs="Times New Roman"/>
                <w:lang w:val="en-GB"/>
              </w:rPr>
              <w:t xml:space="preserve">: </w:t>
            </w:r>
            <w:r w:rsidR="006542B3" w:rsidRPr="006542B3">
              <w:rPr>
                <w:rFonts w:ascii="Times New Roman" w:hAnsi="Times New Roman" w:cs="Times New Roman"/>
                <w:lang w:val="en-GB" w:eastAsia="en-US"/>
              </w:rPr>
              <w:t>therapeutic protocols</w:t>
            </w:r>
          </w:p>
          <w:p w:rsidR="000A28C2" w:rsidRPr="00106FC2" w:rsidRDefault="000A28C2" w:rsidP="00AE64FD">
            <w:pPr>
              <w:rPr>
                <w:lang w:val="en-GB"/>
              </w:rPr>
            </w:pPr>
          </w:p>
        </w:tc>
      </w:tr>
      <w:tr w:rsidR="00C133B2" w:rsidRPr="00106FC2" w:rsidTr="004D06B7">
        <w:trPr>
          <w:cantSplit/>
        </w:trPr>
        <w:tc>
          <w:tcPr>
            <w:tcW w:w="5245" w:type="dxa"/>
            <w:shd w:val="clear" w:color="auto" w:fill="auto"/>
          </w:tcPr>
          <w:p w:rsidR="00C133B2" w:rsidRPr="00106FC2" w:rsidRDefault="00CD58E9" w:rsidP="00CD58E9">
            <w:pPr>
              <w:pStyle w:val="ListParagraph"/>
              <w:numPr>
                <w:ilvl w:val="0"/>
                <w:numId w:val="16"/>
              </w:numPr>
              <w:rPr>
                <w:lang w:val="en-GB"/>
              </w:rPr>
            </w:pPr>
            <w:r>
              <w:rPr>
                <w:lang w:val="ro-RO"/>
              </w:rPr>
              <w:t xml:space="preserve">Test 2 (pulmonary and heart pharmacology). </w:t>
            </w:r>
            <w:r w:rsidRPr="006542B3">
              <w:rPr>
                <w:lang w:val="ro-RO"/>
              </w:rPr>
              <w:t xml:space="preserve">Practical applications of </w:t>
            </w:r>
            <w:proofErr w:type="spellStart"/>
            <w:r>
              <w:t>antianemic</w:t>
            </w:r>
            <w:proofErr w:type="spellEnd"/>
            <w:r>
              <w:rPr>
                <w:lang w:val="ro-RO"/>
              </w:rPr>
              <w:t xml:space="preserve"> drugs</w:t>
            </w:r>
          </w:p>
        </w:tc>
        <w:tc>
          <w:tcPr>
            <w:tcW w:w="2126" w:type="dxa"/>
            <w:vMerge/>
            <w:shd w:val="clear" w:color="auto" w:fill="auto"/>
          </w:tcPr>
          <w:p w:rsidR="00C133B2" w:rsidRPr="00106FC2" w:rsidRDefault="00C133B2" w:rsidP="00C133B2">
            <w:pPr>
              <w:rPr>
                <w:lang w:val="en-GB"/>
              </w:rPr>
            </w:pPr>
          </w:p>
        </w:tc>
        <w:tc>
          <w:tcPr>
            <w:tcW w:w="924" w:type="dxa"/>
            <w:shd w:val="clear" w:color="auto" w:fill="auto"/>
          </w:tcPr>
          <w:p w:rsidR="00C133B2" w:rsidRPr="00106FC2" w:rsidRDefault="00C133B2" w:rsidP="00C133B2">
            <w:pPr>
              <w:jc w:val="center"/>
              <w:rPr>
                <w:lang w:val="en-GB"/>
              </w:rPr>
            </w:pPr>
            <w:r w:rsidRPr="00106FC2">
              <w:rPr>
                <w:lang w:val="en-GB"/>
              </w:rPr>
              <w:t>2</w:t>
            </w:r>
          </w:p>
        </w:tc>
        <w:tc>
          <w:tcPr>
            <w:tcW w:w="1911" w:type="dxa"/>
          </w:tcPr>
          <w:p w:rsidR="00C133B2" w:rsidRPr="00106FC2" w:rsidRDefault="00C133B2" w:rsidP="00B54318">
            <w:pPr>
              <w:rPr>
                <w:lang w:val="en-GB"/>
              </w:rPr>
            </w:pPr>
            <w:r>
              <w:rPr>
                <w:lang w:val="en-GB"/>
              </w:rPr>
              <w:t xml:space="preserve">Frontal activity , used materials and didactic supports: </w:t>
            </w:r>
            <w:r w:rsidR="006542B3">
              <w:rPr>
                <w:lang w:val="en-GB"/>
              </w:rPr>
              <w:t>therapeutic protocols</w:t>
            </w:r>
          </w:p>
        </w:tc>
      </w:tr>
      <w:tr w:rsidR="00C133B2" w:rsidRPr="00106FC2" w:rsidTr="004D06B7">
        <w:trPr>
          <w:cantSplit/>
        </w:trPr>
        <w:tc>
          <w:tcPr>
            <w:tcW w:w="5245" w:type="dxa"/>
            <w:shd w:val="clear" w:color="auto" w:fill="auto"/>
          </w:tcPr>
          <w:p w:rsidR="00C133B2" w:rsidRPr="00CD58E9" w:rsidRDefault="00CD58E9" w:rsidP="00CD58E9">
            <w:pPr>
              <w:pStyle w:val="ListParagraph"/>
              <w:numPr>
                <w:ilvl w:val="0"/>
                <w:numId w:val="16"/>
              </w:numPr>
              <w:tabs>
                <w:tab w:val="left" w:pos="284"/>
              </w:tabs>
              <w:rPr>
                <w:lang w:val="en-GB"/>
              </w:rPr>
            </w:pPr>
            <w:r w:rsidRPr="00CD58E9">
              <w:rPr>
                <w:lang w:val="ro-RO"/>
              </w:rPr>
              <w:t xml:space="preserve"> Practical applications of </w:t>
            </w:r>
            <w:r w:rsidRPr="00CD58E9">
              <w:rPr>
                <w:lang w:val="en-GB"/>
              </w:rPr>
              <w:t>antithrombotic and haemostatic drugs</w:t>
            </w:r>
          </w:p>
        </w:tc>
        <w:tc>
          <w:tcPr>
            <w:tcW w:w="2126" w:type="dxa"/>
            <w:vMerge/>
            <w:shd w:val="clear" w:color="auto" w:fill="auto"/>
          </w:tcPr>
          <w:p w:rsidR="00C133B2" w:rsidRPr="00106FC2" w:rsidRDefault="00C133B2" w:rsidP="00C133B2">
            <w:pPr>
              <w:rPr>
                <w:lang w:val="en-GB"/>
              </w:rPr>
            </w:pPr>
          </w:p>
        </w:tc>
        <w:tc>
          <w:tcPr>
            <w:tcW w:w="924" w:type="dxa"/>
            <w:shd w:val="clear" w:color="auto" w:fill="auto"/>
          </w:tcPr>
          <w:p w:rsidR="00C133B2" w:rsidRPr="00106FC2" w:rsidRDefault="00C133B2" w:rsidP="00C133B2">
            <w:pPr>
              <w:jc w:val="center"/>
              <w:rPr>
                <w:lang w:val="en-GB"/>
              </w:rPr>
            </w:pPr>
            <w:r w:rsidRPr="00106FC2">
              <w:rPr>
                <w:lang w:val="en-GB"/>
              </w:rPr>
              <w:t>2</w:t>
            </w:r>
          </w:p>
        </w:tc>
        <w:tc>
          <w:tcPr>
            <w:tcW w:w="1911" w:type="dxa"/>
          </w:tcPr>
          <w:p w:rsidR="00C133B2" w:rsidRPr="00106FC2" w:rsidRDefault="00C133B2" w:rsidP="00C133B2">
            <w:pPr>
              <w:rPr>
                <w:lang w:val="en-GB"/>
              </w:rPr>
            </w:pPr>
            <w:r>
              <w:rPr>
                <w:lang w:val="en-GB"/>
              </w:rPr>
              <w:t>Frontal activity , used materials and didactic supports</w:t>
            </w:r>
            <w:r w:rsidR="00B54318">
              <w:rPr>
                <w:lang w:val="en-GB"/>
              </w:rPr>
              <w:t xml:space="preserve">: </w:t>
            </w:r>
            <w:r w:rsidR="006542B3">
              <w:rPr>
                <w:lang w:val="en-GB"/>
              </w:rPr>
              <w:t>therapeutic protocols</w:t>
            </w:r>
          </w:p>
        </w:tc>
      </w:tr>
      <w:tr w:rsidR="00C133B2" w:rsidRPr="00106FC2" w:rsidTr="004D06B7">
        <w:trPr>
          <w:cantSplit/>
        </w:trPr>
        <w:tc>
          <w:tcPr>
            <w:tcW w:w="5245" w:type="dxa"/>
            <w:shd w:val="clear" w:color="auto" w:fill="auto"/>
          </w:tcPr>
          <w:p w:rsidR="00C133B2" w:rsidRPr="00866A7A" w:rsidRDefault="00C133B2" w:rsidP="00C133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866A7A">
              <w:rPr>
                <w:lang w:val="ro-RO"/>
              </w:rPr>
              <w:t>13.</w:t>
            </w:r>
            <w:r w:rsidRPr="00866A7A">
              <w:rPr>
                <w:lang w:eastAsia="en-US"/>
              </w:rPr>
              <w:t xml:space="preserve"> </w:t>
            </w:r>
            <w:r w:rsidR="00866A7A" w:rsidRPr="00866A7A">
              <w:rPr>
                <w:lang w:eastAsia="en-US"/>
              </w:rPr>
              <w:t>Practical applications of</w:t>
            </w:r>
            <w:r w:rsidR="00866A7A">
              <w:rPr>
                <w:lang w:eastAsia="en-US"/>
              </w:rPr>
              <w:t xml:space="preserve"> </w:t>
            </w:r>
            <w:r w:rsidR="00866A7A">
              <w:rPr>
                <w:lang w:val="en-GB"/>
              </w:rPr>
              <w:t>drugs used in peptic ulcer disease and antiemetic drugs</w:t>
            </w:r>
          </w:p>
          <w:p w:rsidR="00C133B2" w:rsidRPr="00954478" w:rsidRDefault="00C133B2" w:rsidP="00C133B2">
            <w:pPr>
              <w:rPr>
                <w:lang w:val="en-GB"/>
              </w:rPr>
            </w:pPr>
          </w:p>
        </w:tc>
        <w:tc>
          <w:tcPr>
            <w:tcW w:w="2126" w:type="dxa"/>
            <w:vMerge/>
            <w:shd w:val="clear" w:color="auto" w:fill="auto"/>
          </w:tcPr>
          <w:p w:rsidR="00C133B2" w:rsidRPr="00106FC2" w:rsidRDefault="00C133B2" w:rsidP="00C133B2">
            <w:pPr>
              <w:rPr>
                <w:lang w:val="en-GB"/>
              </w:rPr>
            </w:pPr>
          </w:p>
        </w:tc>
        <w:tc>
          <w:tcPr>
            <w:tcW w:w="924" w:type="dxa"/>
            <w:shd w:val="clear" w:color="auto" w:fill="auto"/>
          </w:tcPr>
          <w:p w:rsidR="00C133B2" w:rsidRPr="00106FC2" w:rsidRDefault="00C133B2" w:rsidP="00C133B2">
            <w:pPr>
              <w:jc w:val="center"/>
              <w:rPr>
                <w:lang w:val="en-GB"/>
              </w:rPr>
            </w:pPr>
            <w:r w:rsidRPr="00106FC2">
              <w:rPr>
                <w:lang w:val="en-GB"/>
              </w:rPr>
              <w:t>2</w:t>
            </w:r>
          </w:p>
        </w:tc>
        <w:tc>
          <w:tcPr>
            <w:tcW w:w="1911" w:type="dxa"/>
          </w:tcPr>
          <w:p w:rsidR="00C133B2" w:rsidRPr="00106FC2" w:rsidRDefault="00C133B2" w:rsidP="00C133B2">
            <w:pPr>
              <w:rPr>
                <w:lang w:val="en-GB"/>
              </w:rPr>
            </w:pPr>
            <w:r>
              <w:rPr>
                <w:lang w:val="en-GB"/>
              </w:rPr>
              <w:t>Frontal activity , used materials and didactic supports</w:t>
            </w:r>
            <w:r w:rsidR="00B54318">
              <w:rPr>
                <w:lang w:val="en-GB"/>
              </w:rPr>
              <w:t xml:space="preserve">: </w:t>
            </w:r>
            <w:r w:rsidR="006542B3">
              <w:rPr>
                <w:lang w:val="en-GB"/>
              </w:rPr>
              <w:t>therapeutic protocols</w:t>
            </w:r>
          </w:p>
        </w:tc>
      </w:tr>
      <w:tr w:rsidR="006542B3" w:rsidRPr="00106FC2" w:rsidTr="004D06B7">
        <w:trPr>
          <w:cantSplit/>
        </w:trPr>
        <w:tc>
          <w:tcPr>
            <w:tcW w:w="5245" w:type="dxa"/>
            <w:shd w:val="clear" w:color="auto" w:fill="auto"/>
          </w:tcPr>
          <w:p w:rsidR="006542B3" w:rsidRDefault="006542B3" w:rsidP="00866A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 xml:space="preserve">14. </w:t>
            </w:r>
            <w:r w:rsidR="00866A7A">
              <w:rPr>
                <w:lang w:val="ro-RO"/>
              </w:rPr>
              <w:t xml:space="preserve">Practical applications of </w:t>
            </w:r>
            <w:proofErr w:type="spellStart"/>
            <w:r w:rsidR="00866A7A">
              <w:rPr>
                <w:lang w:val="en-GB"/>
              </w:rPr>
              <w:t>choleretic</w:t>
            </w:r>
            <w:proofErr w:type="spellEnd"/>
            <w:r w:rsidR="00866A7A">
              <w:rPr>
                <w:lang w:val="en-GB"/>
              </w:rPr>
              <w:t xml:space="preserve"> drugs, </w:t>
            </w:r>
            <w:proofErr w:type="spellStart"/>
            <w:r w:rsidR="00866A7A">
              <w:rPr>
                <w:lang w:val="en-GB"/>
              </w:rPr>
              <w:t>cholagogue</w:t>
            </w:r>
            <w:proofErr w:type="spellEnd"/>
            <w:r w:rsidR="00866A7A">
              <w:rPr>
                <w:lang w:val="en-GB"/>
              </w:rPr>
              <w:t xml:space="preserve"> drugs, </w:t>
            </w:r>
            <w:proofErr w:type="spellStart"/>
            <w:r w:rsidR="00866A7A">
              <w:rPr>
                <w:lang w:val="en-GB"/>
              </w:rPr>
              <w:t>hepatoprotective</w:t>
            </w:r>
            <w:proofErr w:type="spellEnd"/>
            <w:r w:rsidR="00866A7A">
              <w:rPr>
                <w:lang w:val="en-GB"/>
              </w:rPr>
              <w:t xml:space="preserve"> drugs, drugs that dissolve gallbladder stones, laxatives, purgatives and </w:t>
            </w:r>
            <w:proofErr w:type="spellStart"/>
            <w:r w:rsidR="00866A7A">
              <w:rPr>
                <w:lang w:val="en-GB"/>
              </w:rPr>
              <w:t>antidiarrhoeal</w:t>
            </w:r>
            <w:proofErr w:type="spellEnd"/>
            <w:r w:rsidR="00866A7A">
              <w:rPr>
                <w:lang w:val="en-GB"/>
              </w:rPr>
              <w:t xml:space="preserve"> drugs</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Pr="00106FC2"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7B49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15.</w:t>
            </w:r>
            <w:r w:rsidR="007B49EE">
              <w:rPr>
                <w:lang w:val="ro-RO"/>
              </w:rPr>
              <w:t xml:space="preserve"> Practical applications of  </w:t>
            </w:r>
            <w:r w:rsidR="007B49EE">
              <w:rPr>
                <w:lang w:val="en-GB"/>
              </w:rPr>
              <w:t>b</w:t>
            </w:r>
            <w:r w:rsidR="007B49EE" w:rsidRPr="006905A9">
              <w:rPr>
                <w:lang w:val="en-GB"/>
              </w:rPr>
              <w:t>actericidal degenerative type</w:t>
            </w:r>
            <w:r w:rsidR="007B49EE">
              <w:rPr>
                <w:lang w:val="en-GB"/>
              </w:rPr>
              <w:t xml:space="preserve"> medication </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Pr="00106FC2"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8C25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16.</w:t>
            </w:r>
            <w:r w:rsidR="007B49EE">
              <w:rPr>
                <w:lang w:val="ro-RO"/>
              </w:rPr>
              <w:t>Practica</w:t>
            </w:r>
            <w:r w:rsidR="008C253D">
              <w:rPr>
                <w:lang w:val="ro-RO"/>
              </w:rPr>
              <w:t>l</w:t>
            </w:r>
            <w:r w:rsidR="007B49EE">
              <w:rPr>
                <w:lang w:val="ro-RO"/>
              </w:rPr>
              <w:t xml:space="preserve"> applications of </w:t>
            </w:r>
            <w:r w:rsidR="008C253D">
              <w:rPr>
                <w:lang w:val="en-GB"/>
              </w:rPr>
              <w:t>b</w:t>
            </w:r>
            <w:r w:rsidR="008C253D" w:rsidRPr="006905A9">
              <w:rPr>
                <w:lang w:val="en-GB"/>
              </w:rPr>
              <w:t xml:space="preserve">actericidal </w:t>
            </w:r>
            <w:r w:rsidR="008C253D">
              <w:rPr>
                <w:lang w:val="en-GB"/>
              </w:rPr>
              <w:t>absolute</w:t>
            </w:r>
            <w:r w:rsidR="008C253D" w:rsidRPr="006905A9">
              <w:rPr>
                <w:lang w:val="en-GB"/>
              </w:rPr>
              <w:t xml:space="preserve"> type</w:t>
            </w:r>
            <w:r w:rsidR="008C253D">
              <w:rPr>
                <w:lang w:val="en-GB"/>
              </w:rPr>
              <w:t xml:space="preserve"> and bacteriostatic drugs</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Pr="00106FC2"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Pr="008C253D" w:rsidRDefault="006542B3" w:rsidP="00C133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17.</w:t>
            </w:r>
            <w:r w:rsidR="008C253D">
              <w:rPr>
                <w:lang w:val="ro-RO"/>
              </w:rPr>
              <w:t xml:space="preserve"> Practical applications of </w:t>
            </w:r>
            <w:proofErr w:type="spellStart"/>
            <w:r w:rsidR="00B1389D" w:rsidRPr="00B1389D">
              <w:rPr>
                <w:lang w:val="en-GB"/>
              </w:rPr>
              <w:t>tuberculostatic</w:t>
            </w:r>
            <w:proofErr w:type="spellEnd"/>
            <w:r w:rsidR="00B1389D" w:rsidRPr="00B1389D">
              <w:rPr>
                <w:lang w:val="en-GB"/>
              </w:rPr>
              <w:t xml:space="preserve"> agents, antiviral drugs, antifungal drugs, anti-parasitic agents</w:t>
            </w:r>
            <w:r w:rsidR="00B1389D">
              <w:rPr>
                <w:lang w:val="en-GB"/>
              </w:rPr>
              <w:t>.</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Pr="00106FC2"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D857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18.</w:t>
            </w:r>
            <w:r w:rsidR="00B1389D">
              <w:rPr>
                <w:lang w:val="ro-RO"/>
              </w:rPr>
              <w:t xml:space="preserve"> Test 3 (pharmacology of antibacterial drugs, </w:t>
            </w:r>
            <w:proofErr w:type="spellStart"/>
            <w:r w:rsidR="00B1389D" w:rsidRPr="00B1389D">
              <w:rPr>
                <w:lang w:val="en-GB"/>
              </w:rPr>
              <w:t>tuberculostatic</w:t>
            </w:r>
            <w:proofErr w:type="spellEnd"/>
            <w:r w:rsidR="00B1389D" w:rsidRPr="00B1389D">
              <w:rPr>
                <w:lang w:val="en-GB"/>
              </w:rPr>
              <w:t xml:space="preserve"> agents, antiviral drugs, antifungal drugs, anti-parasitic agents</w:t>
            </w:r>
            <w:r w:rsidR="00B1389D">
              <w:rPr>
                <w:lang w:val="ro-RO"/>
              </w:rPr>
              <w:t xml:space="preserve">). Practical applications of </w:t>
            </w:r>
            <w:r w:rsidR="00D8571C">
              <w:rPr>
                <w:lang w:val="ro-RO"/>
              </w:rPr>
              <w:t xml:space="preserve">anticancer </w:t>
            </w:r>
            <w:r w:rsidR="00B1389D">
              <w:rPr>
                <w:lang w:val="ro-RO"/>
              </w:rPr>
              <w:t>medication.</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D857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19.</w:t>
            </w:r>
            <w:r w:rsidR="00B1389D">
              <w:rPr>
                <w:lang w:val="ro-RO"/>
              </w:rPr>
              <w:t xml:space="preserve"> </w:t>
            </w:r>
            <w:r w:rsidR="00D8571C">
              <w:rPr>
                <w:lang w:val="ro-RO"/>
              </w:rPr>
              <w:t>Practical applications of immu</w:t>
            </w:r>
            <w:r w:rsidR="00133809">
              <w:rPr>
                <w:lang w:val="ro-RO"/>
              </w:rPr>
              <w:t>notherapy</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D857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20</w:t>
            </w:r>
            <w:r w:rsidR="00133809">
              <w:rPr>
                <w:lang w:val="ro-RO"/>
              </w:rPr>
              <w:t xml:space="preserve">. Practical applications of </w:t>
            </w:r>
            <w:r w:rsidR="00133809" w:rsidRPr="00D956D6">
              <w:rPr>
                <w:lang w:val="ro-RO"/>
              </w:rPr>
              <w:t>analgesics and anti-inflammatory drugs</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133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21.</w:t>
            </w:r>
            <w:r w:rsidR="00D956D6">
              <w:rPr>
                <w:lang w:val="ro-RO"/>
              </w:rPr>
              <w:t xml:space="preserve"> </w:t>
            </w:r>
            <w:r w:rsidR="00133809">
              <w:rPr>
                <w:lang w:val="ro-RO"/>
              </w:rPr>
              <w:t>Practical applications of anestetics</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133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22.</w:t>
            </w:r>
            <w:r w:rsidR="00D956D6">
              <w:rPr>
                <w:lang w:val="ro-RO"/>
              </w:rPr>
              <w:t xml:space="preserve"> </w:t>
            </w:r>
            <w:r w:rsidR="00133809">
              <w:rPr>
                <w:lang w:val="ro-RO"/>
              </w:rPr>
              <w:t xml:space="preserve">Practical applications of </w:t>
            </w:r>
            <w:proofErr w:type="spellStart"/>
            <w:r w:rsidR="00133809" w:rsidRPr="00AE6151">
              <w:rPr>
                <w:lang w:val="fr-FR"/>
              </w:rPr>
              <w:t>sedative-hypnotic</w:t>
            </w:r>
            <w:proofErr w:type="spellEnd"/>
            <w:r w:rsidR="00133809" w:rsidRPr="00AE6151">
              <w:rPr>
                <w:lang w:val="fr-FR"/>
              </w:rPr>
              <w:t xml:space="preserve"> and </w:t>
            </w:r>
            <w:proofErr w:type="spellStart"/>
            <w:r w:rsidR="00133809" w:rsidRPr="00AE6151">
              <w:rPr>
                <w:lang w:val="fr-FR"/>
              </w:rPr>
              <w:t>anxiolytic</w:t>
            </w:r>
            <w:proofErr w:type="spellEnd"/>
            <w:r w:rsidR="00133809" w:rsidRPr="00AE6151">
              <w:rPr>
                <w:lang w:val="fr-FR"/>
              </w:rPr>
              <w:t xml:space="preserve"> </w:t>
            </w:r>
            <w:proofErr w:type="spellStart"/>
            <w:r w:rsidR="00133809" w:rsidRPr="00AE6151">
              <w:rPr>
                <w:lang w:val="fr-FR"/>
              </w:rPr>
              <w:t>drugs</w:t>
            </w:r>
            <w:proofErr w:type="spellEnd"/>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133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lastRenderedPageBreak/>
              <w:t>23.</w:t>
            </w:r>
            <w:r w:rsidR="00D956D6">
              <w:rPr>
                <w:lang w:val="ro-RO"/>
              </w:rPr>
              <w:t xml:space="preserve"> </w:t>
            </w:r>
            <w:r w:rsidR="00133809">
              <w:rPr>
                <w:lang w:val="ro-RO"/>
              </w:rPr>
              <w:t xml:space="preserve">Practical applications of </w:t>
            </w:r>
            <w:r w:rsidR="00133809" w:rsidRPr="009603E4">
              <w:rPr>
                <w:lang w:val="en-GB"/>
              </w:rPr>
              <w:t>antidepressant and antipsychotic drugs</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133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24.</w:t>
            </w:r>
            <w:r w:rsidR="00AE6151">
              <w:rPr>
                <w:lang w:val="ro-RO"/>
              </w:rPr>
              <w:t xml:space="preserve"> </w:t>
            </w:r>
            <w:r w:rsidR="00133809">
              <w:rPr>
                <w:lang w:val="ro-RO"/>
              </w:rPr>
              <w:t xml:space="preserve">Practical applications </w:t>
            </w:r>
            <w:r w:rsidR="00133809" w:rsidRPr="009603E4">
              <w:rPr>
                <w:lang w:val="ro-RO"/>
              </w:rPr>
              <w:t xml:space="preserve">of </w:t>
            </w:r>
            <w:r w:rsidR="00133809" w:rsidRPr="009603E4">
              <w:rPr>
                <w:lang w:val="en-GB"/>
              </w:rPr>
              <w:t>drugs used in Parkinson’s disease</w:t>
            </w:r>
            <w:r w:rsidR="00133809">
              <w:rPr>
                <w:lang w:val="en-GB"/>
              </w:rPr>
              <w:t xml:space="preserve"> and</w:t>
            </w:r>
            <w:r w:rsidR="00133809" w:rsidRPr="009603E4">
              <w:rPr>
                <w:lang w:val="en-GB"/>
              </w:rPr>
              <w:t xml:space="preserve"> antiepileptic drugs</w:t>
            </w:r>
            <w:r w:rsidR="00133809">
              <w:rPr>
                <w:lang w:val="en-GB"/>
              </w:rPr>
              <w:t>.</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133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25.</w:t>
            </w:r>
            <w:r w:rsidR="009603E4">
              <w:rPr>
                <w:lang w:val="ro-RO"/>
              </w:rPr>
              <w:t xml:space="preserve"> </w:t>
            </w:r>
            <w:r w:rsidR="00133809">
              <w:rPr>
                <w:lang w:val="ro-RO"/>
              </w:rPr>
              <w:t>Test 4 (pharmacology of central nervous system drugs). Practical applications of hormones (</w:t>
            </w:r>
            <w:r w:rsidR="00133809">
              <w:rPr>
                <w:lang w:val="en-GB"/>
              </w:rPr>
              <w:t xml:space="preserve">sex hormones, hormonal contraception, medication  of erectile dysfunction and  osteoporosis </w:t>
            </w:r>
            <w:r w:rsidR="00133809">
              <w:rPr>
                <w:lang w:val="ro-RO"/>
              </w:rPr>
              <w:t>)</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133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26.</w:t>
            </w:r>
            <w:r w:rsidR="009603E4">
              <w:rPr>
                <w:lang w:val="ro-RO"/>
              </w:rPr>
              <w:t xml:space="preserve"> </w:t>
            </w:r>
            <w:r w:rsidR="00133809">
              <w:rPr>
                <w:lang w:val="ro-RO"/>
              </w:rPr>
              <w:t>Practical applications of hormones (glucocorticoids, mineralocaricoids, t</w:t>
            </w:r>
            <w:proofErr w:type="spellStart"/>
            <w:r w:rsidR="00133809">
              <w:rPr>
                <w:lang w:val="en-GB"/>
              </w:rPr>
              <w:t>hyroid</w:t>
            </w:r>
            <w:proofErr w:type="spellEnd"/>
            <w:r w:rsidR="00133809">
              <w:rPr>
                <w:lang w:val="en-GB"/>
              </w:rPr>
              <w:t xml:space="preserve"> and anti-thyroid drugs, insulin and oral antidiabetic drugs</w:t>
            </w:r>
            <w:r w:rsidR="00133809">
              <w:rPr>
                <w:lang w:val="ro-RO"/>
              </w:rPr>
              <w:t>).</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6542B3" w:rsidRPr="00106FC2" w:rsidTr="004D06B7">
        <w:trPr>
          <w:cantSplit/>
        </w:trPr>
        <w:tc>
          <w:tcPr>
            <w:tcW w:w="5245" w:type="dxa"/>
            <w:shd w:val="clear" w:color="auto" w:fill="auto"/>
          </w:tcPr>
          <w:p w:rsidR="006542B3" w:rsidRDefault="006542B3" w:rsidP="00133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o-RO"/>
              </w:rPr>
            </w:pPr>
            <w:r>
              <w:rPr>
                <w:lang w:val="ro-RO"/>
              </w:rPr>
              <w:t>27.</w:t>
            </w:r>
            <w:r w:rsidR="00D8571C">
              <w:rPr>
                <w:lang w:val="ro-RO"/>
              </w:rPr>
              <w:t xml:space="preserve"> </w:t>
            </w:r>
            <w:r w:rsidR="00133809">
              <w:rPr>
                <w:lang w:val="ro-RO"/>
              </w:rPr>
              <w:t>Practical applications of vitamins.</w:t>
            </w:r>
          </w:p>
        </w:tc>
        <w:tc>
          <w:tcPr>
            <w:tcW w:w="2126" w:type="dxa"/>
            <w:vMerge/>
            <w:shd w:val="clear" w:color="auto" w:fill="auto"/>
          </w:tcPr>
          <w:p w:rsidR="006542B3" w:rsidRPr="00106FC2" w:rsidRDefault="006542B3" w:rsidP="00C133B2">
            <w:pPr>
              <w:rPr>
                <w:lang w:val="en-GB"/>
              </w:rPr>
            </w:pPr>
          </w:p>
        </w:tc>
        <w:tc>
          <w:tcPr>
            <w:tcW w:w="924" w:type="dxa"/>
            <w:shd w:val="clear" w:color="auto" w:fill="auto"/>
          </w:tcPr>
          <w:p w:rsidR="006542B3" w:rsidRPr="00106FC2" w:rsidRDefault="006542B3" w:rsidP="00C133B2">
            <w:pPr>
              <w:jc w:val="center"/>
              <w:rPr>
                <w:lang w:val="en-GB"/>
              </w:rPr>
            </w:pPr>
            <w:r>
              <w:rPr>
                <w:lang w:val="en-GB"/>
              </w:rPr>
              <w:t>2</w:t>
            </w:r>
          </w:p>
        </w:tc>
        <w:tc>
          <w:tcPr>
            <w:tcW w:w="1911" w:type="dxa"/>
          </w:tcPr>
          <w:p w:rsidR="006542B3" w:rsidRDefault="006542B3" w:rsidP="00C133B2">
            <w:pPr>
              <w:rPr>
                <w:lang w:val="en-GB"/>
              </w:rPr>
            </w:pPr>
            <w:r>
              <w:rPr>
                <w:lang w:val="en-GB"/>
              </w:rPr>
              <w:t>Frontal activity , used materials and didactic supports: therapeutic protocols</w:t>
            </w:r>
          </w:p>
        </w:tc>
      </w:tr>
      <w:tr w:rsidR="00C133B2" w:rsidRPr="00106FC2" w:rsidTr="004D06B7">
        <w:trPr>
          <w:cantSplit/>
        </w:trPr>
        <w:tc>
          <w:tcPr>
            <w:tcW w:w="5245" w:type="dxa"/>
            <w:shd w:val="clear" w:color="auto" w:fill="auto"/>
          </w:tcPr>
          <w:p w:rsidR="00C133B2" w:rsidRPr="00607441" w:rsidRDefault="00607441" w:rsidP="006074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607441">
              <w:rPr>
                <w:rFonts w:ascii="inherit" w:hAnsi="inherit" w:cs="Courier New"/>
                <w:color w:val="212121"/>
                <w:lang w:eastAsia="en-US"/>
              </w:rPr>
              <w:t xml:space="preserve"> 28</w:t>
            </w:r>
            <w:r>
              <w:rPr>
                <w:rFonts w:ascii="inherit" w:hAnsi="inherit" w:cs="Courier New"/>
                <w:color w:val="212121"/>
                <w:lang w:eastAsia="en-US"/>
              </w:rPr>
              <w:t xml:space="preserve">. </w:t>
            </w:r>
            <w:r w:rsidR="006542B3" w:rsidRPr="00607441">
              <w:rPr>
                <w:rFonts w:ascii="inherit" w:hAnsi="inherit" w:cs="Courier New"/>
                <w:color w:val="212121"/>
                <w:lang w:eastAsia="en-US"/>
              </w:rPr>
              <w:t>Practical exam</w:t>
            </w:r>
          </w:p>
          <w:p w:rsidR="00C133B2" w:rsidRPr="00106FC2" w:rsidRDefault="00C133B2" w:rsidP="00C133B2">
            <w:pPr>
              <w:pStyle w:val="ListParagraph"/>
              <w:ind w:left="360"/>
              <w:rPr>
                <w:lang w:val="en-GB"/>
              </w:rPr>
            </w:pPr>
          </w:p>
        </w:tc>
        <w:tc>
          <w:tcPr>
            <w:tcW w:w="2126" w:type="dxa"/>
            <w:vMerge/>
            <w:shd w:val="clear" w:color="auto" w:fill="auto"/>
          </w:tcPr>
          <w:p w:rsidR="00C133B2" w:rsidRPr="00106FC2" w:rsidRDefault="00C133B2" w:rsidP="00C133B2">
            <w:pPr>
              <w:rPr>
                <w:lang w:val="en-GB"/>
              </w:rPr>
            </w:pPr>
          </w:p>
        </w:tc>
        <w:tc>
          <w:tcPr>
            <w:tcW w:w="924" w:type="dxa"/>
            <w:shd w:val="clear" w:color="auto" w:fill="auto"/>
          </w:tcPr>
          <w:p w:rsidR="00C133B2" w:rsidRPr="00106FC2" w:rsidRDefault="00C133B2" w:rsidP="00C133B2">
            <w:pPr>
              <w:jc w:val="center"/>
              <w:rPr>
                <w:lang w:val="en-GB"/>
              </w:rPr>
            </w:pPr>
            <w:r w:rsidRPr="00106FC2">
              <w:rPr>
                <w:lang w:val="en-GB"/>
              </w:rPr>
              <w:t>2</w:t>
            </w:r>
          </w:p>
        </w:tc>
        <w:tc>
          <w:tcPr>
            <w:tcW w:w="1911" w:type="dxa"/>
          </w:tcPr>
          <w:p w:rsidR="00C133B2" w:rsidRPr="00106FC2" w:rsidRDefault="00C133B2" w:rsidP="00C133B2">
            <w:pPr>
              <w:rPr>
                <w:lang w:val="en-GB"/>
              </w:rPr>
            </w:pPr>
          </w:p>
        </w:tc>
      </w:tr>
      <w:tr w:rsidR="005D00E6" w:rsidRPr="00106FC2" w:rsidTr="007E2623">
        <w:trPr>
          <w:cantSplit/>
        </w:trPr>
        <w:tc>
          <w:tcPr>
            <w:tcW w:w="10206" w:type="dxa"/>
            <w:gridSpan w:val="4"/>
            <w:shd w:val="clear" w:color="auto" w:fill="auto"/>
          </w:tcPr>
          <w:p w:rsidR="005D00E6" w:rsidRPr="00106FC2" w:rsidRDefault="005D00E6" w:rsidP="005D00E6">
            <w:pPr>
              <w:jc w:val="both"/>
              <w:rPr>
                <w:b/>
                <w:color w:val="181818"/>
                <w:lang w:val="en-GB"/>
              </w:rPr>
            </w:pPr>
            <w:r w:rsidRPr="00106FC2">
              <w:rPr>
                <w:b/>
                <w:lang w:val="en-GB"/>
              </w:rPr>
              <w:t>Mandatory literature</w:t>
            </w:r>
            <w:r w:rsidRPr="00106FC2">
              <w:rPr>
                <w:b/>
                <w:color w:val="181818"/>
                <w:lang w:val="en-GB"/>
              </w:rPr>
              <w:t>:</w:t>
            </w:r>
          </w:p>
          <w:p w:rsidR="005D00E6" w:rsidRPr="0094179F" w:rsidRDefault="005D00E6" w:rsidP="005D00E6">
            <w:pPr>
              <w:pStyle w:val="NoSpacing"/>
              <w:numPr>
                <w:ilvl w:val="0"/>
                <w:numId w:val="26"/>
              </w:numPr>
              <w:jc w:val="both"/>
              <w:rPr>
                <w:rFonts w:ascii="Times New Roman" w:hAnsi="Times New Roman"/>
                <w:lang w:val="it-IT"/>
              </w:rPr>
            </w:pPr>
            <w:r w:rsidRPr="00221015">
              <w:rPr>
                <w:rFonts w:ascii="Times New Roman" w:hAnsi="Times New Roman"/>
                <w:sz w:val="20"/>
                <w:szCs w:val="20"/>
                <w:lang w:val="ro-RO"/>
              </w:rPr>
              <w:t>Ioana Maliţa, Ioana Ana, Adelina Chevereşan, Rodica Cinca – Pharmacology for students, Ed. Mirton, Timisoara, 2011</w:t>
            </w:r>
          </w:p>
          <w:p w:rsidR="005D00E6" w:rsidRPr="00106FC2" w:rsidRDefault="005D00E6" w:rsidP="005D00E6">
            <w:pPr>
              <w:jc w:val="both"/>
              <w:rPr>
                <w:b/>
                <w:color w:val="181818"/>
                <w:lang w:val="en-GB"/>
              </w:rPr>
            </w:pPr>
            <w:r w:rsidRPr="00106FC2">
              <w:rPr>
                <w:b/>
                <w:lang w:val="en-GB"/>
              </w:rPr>
              <w:t>Recommended literature</w:t>
            </w:r>
            <w:r w:rsidRPr="00106FC2">
              <w:rPr>
                <w:b/>
                <w:color w:val="181818"/>
                <w:lang w:val="en-GB"/>
              </w:rPr>
              <w:t>:</w:t>
            </w:r>
          </w:p>
          <w:p w:rsidR="005D00E6" w:rsidRPr="00C041A7" w:rsidRDefault="005D00E6" w:rsidP="005D00E6">
            <w:pPr>
              <w:pStyle w:val="ListParagraph"/>
              <w:numPr>
                <w:ilvl w:val="0"/>
                <w:numId w:val="27"/>
              </w:numPr>
              <w:suppressAutoHyphens/>
              <w:autoSpaceDN w:val="0"/>
              <w:jc w:val="both"/>
              <w:textAlignment w:val="baseline"/>
            </w:pPr>
            <w:proofErr w:type="spellStart"/>
            <w:r w:rsidRPr="00C041A7">
              <w:t>Karow</w:t>
            </w:r>
            <w:proofErr w:type="spellEnd"/>
            <w:r w:rsidRPr="00C041A7">
              <w:t xml:space="preserve"> T, Lang-Roth R. </w:t>
            </w:r>
            <w:proofErr w:type="spellStart"/>
            <w:r w:rsidRPr="00C041A7">
              <w:t>Pharmakologie</w:t>
            </w:r>
            <w:proofErr w:type="spellEnd"/>
            <w:r w:rsidRPr="00C041A7">
              <w:t xml:space="preserve"> und </w:t>
            </w:r>
            <w:proofErr w:type="spellStart"/>
            <w:r w:rsidRPr="00C041A7">
              <w:t>Toxicologie</w:t>
            </w:r>
            <w:proofErr w:type="spellEnd"/>
            <w:r w:rsidRPr="00C041A7">
              <w:t xml:space="preserve">, 2015 </w:t>
            </w:r>
          </w:p>
          <w:p w:rsidR="005D00E6" w:rsidRPr="00C041A7" w:rsidRDefault="005D00E6" w:rsidP="005D00E6">
            <w:pPr>
              <w:pStyle w:val="ListParagraph"/>
              <w:numPr>
                <w:ilvl w:val="0"/>
                <w:numId w:val="27"/>
              </w:numPr>
              <w:suppressAutoHyphens/>
              <w:autoSpaceDN w:val="0"/>
              <w:jc w:val="both"/>
              <w:textAlignment w:val="baseline"/>
            </w:pPr>
            <w:proofErr w:type="spellStart"/>
            <w:r w:rsidRPr="00C041A7">
              <w:t>Katzung</w:t>
            </w:r>
            <w:proofErr w:type="spellEnd"/>
            <w:r w:rsidRPr="00C041A7">
              <w:t xml:space="preserve"> B.: Basic and Clinical Pharmacology, 13th Edition, Ed. Lange 2014</w:t>
            </w:r>
          </w:p>
          <w:p w:rsidR="005D00E6" w:rsidRPr="00221015" w:rsidRDefault="005D00E6" w:rsidP="005D00E6">
            <w:pPr>
              <w:pStyle w:val="ListParagraph"/>
              <w:numPr>
                <w:ilvl w:val="0"/>
                <w:numId w:val="27"/>
              </w:numPr>
              <w:suppressAutoHyphens/>
              <w:autoSpaceDN w:val="0"/>
              <w:jc w:val="both"/>
              <w:textAlignment w:val="baseline"/>
              <w:rPr>
                <w:lang w:val="ro-RO"/>
              </w:rPr>
            </w:pPr>
            <w:r w:rsidRPr="00221015">
              <w:rPr>
                <w:lang w:val="ro-RO"/>
              </w:rPr>
              <w:t>Lipincott’s Ilustrated Pharmacology 6th Edition -Richard A, Harvey, Pamela C. Champe, 2014 </w:t>
            </w:r>
          </w:p>
          <w:p w:rsidR="005D00E6" w:rsidRPr="00106FC2" w:rsidRDefault="005D00E6" w:rsidP="005D00E6">
            <w:pPr>
              <w:rPr>
                <w:lang w:val="en-GB"/>
              </w:rPr>
            </w:pPr>
            <w:r w:rsidRPr="00221015">
              <w:rPr>
                <w:lang w:val="ro-RO"/>
              </w:rPr>
              <w:t>Rang H.P, Ritter J.M, Flower R.J, Henderson G. Rang &amp; Dale’s Pharmacology 8th Edition, Ed Elsevier 201</w:t>
            </w:r>
            <w:r>
              <w:rPr>
                <w:lang w:val="ro-RO"/>
              </w:rPr>
              <w:t>6</w:t>
            </w:r>
          </w:p>
        </w:tc>
      </w:tr>
    </w:tbl>
    <w:p w:rsidR="00617D44" w:rsidRPr="00106FC2" w:rsidRDefault="00617D44" w:rsidP="00617D44">
      <w:pPr>
        <w:pStyle w:val="Heading3"/>
        <w:ind w:left="0" w:firstLine="0"/>
        <w:rPr>
          <w:sz w:val="20"/>
          <w:lang w:val="en-GB"/>
        </w:rPr>
      </w:pPr>
    </w:p>
    <w:p w:rsidR="00617D44" w:rsidRPr="00106FC2" w:rsidRDefault="00617D44" w:rsidP="00617D44">
      <w:pPr>
        <w:rPr>
          <w:b/>
          <w:lang w:val="en-GB"/>
        </w:rPr>
      </w:pPr>
      <w:r w:rsidRPr="00106FC2">
        <w:rPr>
          <w:b/>
          <w:lang w:val="en-GB"/>
        </w:rPr>
        <w:t xml:space="preserve">9. </w:t>
      </w:r>
      <w:r w:rsidR="00970BD3" w:rsidRPr="00106FC2">
        <w:rPr>
          <w:b/>
          <w:lang w:val="en-GB"/>
        </w:rPr>
        <w:t>Correlations between the content of the course and the requirements of the professional field and relevant employers.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106FC2" w:rsidTr="00AE64FD">
        <w:tc>
          <w:tcPr>
            <w:tcW w:w="10173" w:type="dxa"/>
            <w:shd w:val="clear" w:color="auto" w:fill="auto"/>
          </w:tcPr>
          <w:p w:rsidR="006A3669" w:rsidRPr="00607441" w:rsidRDefault="006A3669" w:rsidP="00981DE3">
            <w:pPr>
              <w:jc w:val="both"/>
              <w:rPr>
                <w:lang w:val="en-GB"/>
              </w:rPr>
            </w:pPr>
            <w:r w:rsidRPr="00607441">
              <w:rPr>
                <w:lang w:eastAsia="en-US"/>
              </w:rPr>
              <w:t>- The curriculum of the discipline is designed to facilitat</w:t>
            </w:r>
            <w:r w:rsidR="00607441">
              <w:rPr>
                <w:lang w:eastAsia="en-US"/>
              </w:rPr>
              <w:t>e the formation of professional</w:t>
            </w:r>
            <w:r w:rsidRPr="00607441">
              <w:rPr>
                <w:lang w:eastAsia="en-US"/>
              </w:rPr>
              <w:t xml:space="preserve"> skills and transversal skills;</w:t>
            </w:r>
          </w:p>
          <w:p w:rsidR="006A3669" w:rsidRPr="00607441" w:rsidRDefault="006A3669" w:rsidP="006A36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607441">
              <w:rPr>
                <w:lang w:eastAsia="en-US"/>
              </w:rPr>
              <w:sym w:font="Symbol" w:char="F02D"/>
            </w:r>
            <w:r w:rsidRPr="00607441">
              <w:rPr>
                <w:lang w:eastAsia="en-US"/>
              </w:rPr>
              <w:t xml:space="preserve"> The content </w:t>
            </w:r>
            <w:r w:rsidR="00981DE3" w:rsidRPr="00607441">
              <w:rPr>
                <w:lang w:eastAsia="en-US"/>
              </w:rPr>
              <w:t xml:space="preserve">of the </w:t>
            </w:r>
            <w:r w:rsidR="00607441">
              <w:rPr>
                <w:lang w:eastAsia="en-US"/>
              </w:rPr>
              <w:t>lectures</w:t>
            </w:r>
            <w:r w:rsidR="00981DE3" w:rsidRPr="00607441">
              <w:rPr>
                <w:lang w:eastAsia="en-US"/>
              </w:rPr>
              <w:t xml:space="preserve"> / labs</w:t>
            </w:r>
            <w:r w:rsidRPr="00607441">
              <w:rPr>
                <w:lang w:eastAsia="en-US"/>
              </w:rPr>
              <w:t xml:space="preserve"> delivers basic notions and skills for postgraduate specializations (residency)</w:t>
            </w:r>
          </w:p>
          <w:p w:rsidR="006A3669" w:rsidRPr="00607441" w:rsidRDefault="006A3669" w:rsidP="006A36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607441">
              <w:rPr>
                <w:lang w:eastAsia="en-US"/>
              </w:rPr>
              <w:sym w:font="Symbol" w:char="F02D"/>
            </w:r>
            <w:r w:rsidRPr="00607441">
              <w:rPr>
                <w:lang w:eastAsia="en-US"/>
              </w:rPr>
              <w:t xml:space="preserve"> The contents of the discipline are corroborated with the requirements of the market - highly qualified medical personnel</w:t>
            </w:r>
          </w:p>
          <w:p w:rsidR="006A3669" w:rsidRPr="00607441" w:rsidRDefault="006A3669" w:rsidP="006A36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lang w:eastAsia="en-US"/>
              </w:rPr>
            </w:pPr>
            <w:r w:rsidRPr="00607441">
              <w:rPr>
                <w:lang w:eastAsia="en-US"/>
              </w:rPr>
              <w:sym w:font="Symbol" w:char="F02D"/>
            </w:r>
            <w:r w:rsidRPr="00607441">
              <w:rPr>
                <w:lang w:eastAsia="en-US"/>
              </w:rPr>
              <w:t xml:space="preserve"> The the</w:t>
            </w:r>
            <w:r w:rsidR="00981DE3" w:rsidRPr="00607441">
              <w:rPr>
                <w:lang w:eastAsia="en-US"/>
              </w:rPr>
              <w:t>matic content of the course / labs</w:t>
            </w:r>
            <w:r w:rsidRPr="00607441">
              <w:rPr>
                <w:lang w:eastAsia="en-US"/>
              </w:rPr>
              <w:t xml:space="preserve"> was selected as a result of the analysis of the analytical programs from the national and foreign universities</w:t>
            </w:r>
          </w:p>
          <w:p w:rsidR="00617D44" w:rsidRPr="002162FA" w:rsidRDefault="00617D44" w:rsidP="006A3669">
            <w:pPr>
              <w:ind w:left="-18" w:firstLine="18"/>
              <w:jc w:val="both"/>
              <w:rPr>
                <w:lang w:val="en-GB"/>
              </w:rPr>
            </w:pPr>
          </w:p>
        </w:tc>
      </w:tr>
    </w:tbl>
    <w:p w:rsidR="00617D44" w:rsidRPr="00106FC2" w:rsidRDefault="00617D44" w:rsidP="00617D44">
      <w:pPr>
        <w:rPr>
          <w:b/>
          <w:lang w:val="en-GB"/>
        </w:rPr>
      </w:pPr>
    </w:p>
    <w:p w:rsidR="00617D44" w:rsidRPr="00106FC2" w:rsidRDefault="00617D44" w:rsidP="00617D44">
      <w:pPr>
        <w:rPr>
          <w:b/>
          <w:lang w:val="en-GB"/>
        </w:rPr>
      </w:pPr>
      <w:r w:rsidRPr="00106FC2">
        <w:rPr>
          <w:b/>
          <w:lang w:val="en-GB"/>
        </w:rPr>
        <w:t xml:space="preserve">10. </w:t>
      </w:r>
      <w:r w:rsidR="00970BD3" w:rsidRPr="00106FC2">
        <w:rPr>
          <w:b/>
          <w:lang w:val="en-GB"/>
        </w:rPr>
        <w:t>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828"/>
        <w:gridCol w:w="2551"/>
        <w:gridCol w:w="1559"/>
      </w:tblGrid>
      <w:tr w:rsidR="00617D44" w:rsidRPr="00106FC2" w:rsidTr="004D06B7">
        <w:trPr>
          <w:cantSplit/>
        </w:trPr>
        <w:tc>
          <w:tcPr>
            <w:tcW w:w="2268" w:type="dxa"/>
            <w:shd w:val="clear" w:color="auto" w:fill="auto"/>
            <w:vAlign w:val="center"/>
          </w:tcPr>
          <w:p w:rsidR="00617D44" w:rsidRPr="00106FC2" w:rsidRDefault="00970BD3" w:rsidP="00AE64FD">
            <w:pPr>
              <w:rPr>
                <w:lang w:val="en-GB"/>
              </w:rPr>
            </w:pPr>
            <w:r w:rsidRPr="00106FC2">
              <w:rPr>
                <w:lang w:val="en-GB"/>
              </w:rPr>
              <w:t>Activity</w:t>
            </w:r>
          </w:p>
        </w:tc>
        <w:tc>
          <w:tcPr>
            <w:tcW w:w="3828" w:type="dxa"/>
            <w:tcBorders>
              <w:bottom w:val="single" w:sz="4" w:space="0" w:color="auto"/>
            </w:tcBorders>
            <w:shd w:val="clear" w:color="auto" w:fill="auto"/>
            <w:vAlign w:val="center"/>
          </w:tcPr>
          <w:p w:rsidR="00617D44" w:rsidRPr="00106FC2" w:rsidRDefault="00617D44" w:rsidP="00AE64FD">
            <w:pPr>
              <w:rPr>
                <w:lang w:val="en-GB"/>
              </w:rPr>
            </w:pPr>
            <w:r w:rsidRPr="00106FC2">
              <w:rPr>
                <w:lang w:val="en-GB"/>
              </w:rPr>
              <w:t xml:space="preserve">10.1 </w:t>
            </w:r>
            <w:r w:rsidR="00970BD3" w:rsidRPr="00106FC2">
              <w:rPr>
                <w:lang w:val="en-GB"/>
              </w:rPr>
              <w:t>Assessment criteria</w:t>
            </w:r>
          </w:p>
        </w:tc>
        <w:tc>
          <w:tcPr>
            <w:tcW w:w="2551" w:type="dxa"/>
            <w:shd w:val="clear" w:color="auto" w:fill="auto"/>
            <w:vAlign w:val="center"/>
          </w:tcPr>
          <w:p w:rsidR="00617D44" w:rsidRPr="00106FC2" w:rsidRDefault="00617D44" w:rsidP="00AE64FD">
            <w:pPr>
              <w:rPr>
                <w:lang w:val="en-GB"/>
              </w:rPr>
            </w:pPr>
            <w:r w:rsidRPr="00106FC2">
              <w:rPr>
                <w:lang w:val="en-GB"/>
              </w:rPr>
              <w:t xml:space="preserve">10.2 </w:t>
            </w:r>
            <w:r w:rsidR="00970BD3" w:rsidRPr="00106FC2">
              <w:rPr>
                <w:lang w:val="en-GB"/>
              </w:rPr>
              <w:t>Assessment methods</w:t>
            </w:r>
          </w:p>
        </w:tc>
        <w:tc>
          <w:tcPr>
            <w:tcW w:w="1559" w:type="dxa"/>
            <w:shd w:val="clear" w:color="auto" w:fill="auto"/>
            <w:vAlign w:val="center"/>
          </w:tcPr>
          <w:p w:rsidR="00617D44" w:rsidRPr="00106FC2" w:rsidRDefault="00617D44" w:rsidP="00AE64FD">
            <w:pPr>
              <w:rPr>
                <w:lang w:val="en-GB"/>
              </w:rPr>
            </w:pPr>
            <w:r w:rsidRPr="00106FC2">
              <w:rPr>
                <w:lang w:val="en-GB"/>
              </w:rPr>
              <w:t xml:space="preserve">10.3 </w:t>
            </w:r>
            <w:r w:rsidR="00970BD3" w:rsidRPr="00106FC2">
              <w:rPr>
                <w:lang w:val="en-GB"/>
              </w:rPr>
              <w:t>Weight in the final mark</w:t>
            </w:r>
          </w:p>
        </w:tc>
      </w:tr>
      <w:tr w:rsidR="00607441" w:rsidRPr="00106FC2" w:rsidTr="005B530C">
        <w:trPr>
          <w:cantSplit/>
          <w:trHeight w:val="2540"/>
        </w:trPr>
        <w:tc>
          <w:tcPr>
            <w:tcW w:w="2268" w:type="dxa"/>
            <w:shd w:val="clear" w:color="auto" w:fill="auto"/>
          </w:tcPr>
          <w:p w:rsidR="00607441" w:rsidRPr="00106FC2" w:rsidRDefault="00607441" w:rsidP="00970BD3">
            <w:pPr>
              <w:rPr>
                <w:lang w:val="en-GB"/>
              </w:rPr>
            </w:pPr>
            <w:r>
              <w:rPr>
                <w:lang w:val="en-GB"/>
              </w:rPr>
              <w:t>10.1</w:t>
            </w:r>
            <w:r w:rsidRPr="00106FC2">
              <w:rPr>
                <w:lang w:val="en-GB"/>
              </w:rPr>
              <w:t xml:space="preserve"> Lecture</w:t>
            </w:r>
          </w:p>
        </w:tc>
        <w:tc>
          <w:tcPr>
            <w:tcW w:w="3828" w:type="dxa"/>
            <w:shd w:val="clear" w:color="auto" w:fill="auto"/>
          </w:tcPr>
          <w:p w:rsidR="00607441" w:rsidRDefault="00607441" w:rsidP="002B70E3">
            <w:pPr>
              <w:rPr>
                <w:lang w:val="en-GB"/>
              </w:rPr>
            </w:pPr>
            <w:r w:rsidRPr="00607441">
              <w:rPr>
                <w:i/>
                <w:lang w:val="en-GB"/>
              </w:rPr>
              <w:t>Requirements for mark 5</w:t>
            </w:r>
            <w:r w:rsidRPr="002B70E3">
              <w:rPr>
                <w:lang w:val="en-GB"/>
              </w:rPr>
              <w:t>:</w:t>
            </w:r>
          </w:p>
          <w:p w:rsidR="00607441" w:rsidRDefault="00607441" w:rsidP="002B7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en-US"/>
              </w:rPr>
            </w:pPr>
            <w:r>
              <w:rPr>
                <w:color w:val="212121"/>
                <w:lang w:eastAsia="en-US"/>
              </w:rPr>
              <w:t xml:space="preserve"> </w:t>
            </w:r>
            <w:proofErr w:type="gramStart"/>
            <w:r w:rsidRPr="00607441">
              <w:rPr>
                <w:color w:val="212121"/>
                <w:lang w:eastAsia="en-US"/>
              </w:rPr>
              <w:t>common</w:t>
            </w:r>
            <w:proofErr w:type="gramEnd"/>
            <w:r w:rsidRPr="00607441">
              <w:rPr>
                <w:color w:val="212121"/>
                <w:lang w:eastAsia="en-US"/>
              </w:rPr>
              <w:t xml:space="preserve"> name, main effects, adverse effects of drug substances. These requirements are included in 50% of the </w:t>
            </w:r>
            <w:r>
              <w:rPr>
                <w:color w:val="212121"/>
                <w:lang w:eastAsia="en-US"/>
              </w:rPr>
              <w:t>questions</w:t>
            </w:r>
            <w:r w:rsidRPr="00607441">
              <w:rPr>
                <w:color w:val="212121"/>
                <w:lang w:eastAsia="en-US"/>
              </w:rPr>
              <w:t>.</w:t>
            </w:r>
          </w:p>
          <w:p w:rsidR="00607441" w:rsidRPr="00106FC2" w:rsidRDefault="00607441" w:rsidP="00A36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GB"/>
              </w:rPr>
            </w:pPr>
            <w:r w:rsidRPr="00607441">
              <w:rPr>
                <w:i/>
                <w:lang w:val="en-GB"/>
              </w:rPr>
              <w:t>Requirements for mark 10</w:t>
            </w:r>
            <w:r>
              <w:rPr>
                <w:lang w:val="en-GB"/>
              </w:rPr>
              <w:t>:</w:t>
            </w:r>
            <w:r>
              <w:rPr>
                <w:color w:val="212121"/>
                <w:lang w:eastAsia="en-US"/>
              </w:rPr>
              <w:t xml:space="preserve"> </w:t>
            </w:r>
            <w:r w:rsidR="00A361C8" w:rsidRPr="00A361C8">
              <w:rPr>
                <w:color w:val="212121"/>
                <w:lang w:eastAsia="en-US"/>
              </w:rPr>
              <w:t xml:space="preserve">common and commercial name, mechanism of action, pharmacodynamics, therapeutic uses, adverse effects, contraindications, </w:t>
            </w:r>
            <w:proofErr w:type="spellStart"/>
            <w:r w:rsidR="00A361C8" w:rsidRPr="00A361C8">
              <w:rPr>
                <w:color w:val="212121"/>
                <w:lang w:eastAsia="en-US"/>
              </w:rPr>
              <w:t>pharma</w:t>
            </w:r>
            <w:r w:rsidR="00A361C8">
              <w:rPr>
                <w:color w:val="212121"/>
                <w:lang w:eastAsia="en-US"/>
              </w:rPr>
              <w:t>cography</w:t>
            </w:r>
            <w:proofErr w:type="spellEnd"/>
            <w:r w:rsidR="00A361C8" w:rsidRPr="00A361C8">
              <w:rPr>
                <w:color w:val="212121"/>
                <w:lang w:eastAsia="en-US"/>
              </w:rPr>
              <w:t xml:space="preserve"> of dru</w:t>
            </w:r>
            <w:bookmarkStart w:id="0" w:name="_GoBack"/>
            <w:bookmarkEnd w:id="0"/>
            <w:r w:rsidR="00A361C8" w:rsidRPr="00A361C8">
              <w:rPr>
                <w:color w:val="212121"/>
                <w:lang w:eastAsia="en-US"/>
              </w:rPr>
              <w:t>g substances.</w:t>
            </w:r>
          </w:p>
        </w:tc>
        <w:tc>
          <w:tcPr>
            <w:tcW w:w="2551" w:type="dxa"/>
            <w:shd w:val="clear" w:color="auto" w:fill="auto"/>
          </w:tcPr>
          <w:p w:rsidR="00607441" w:rsidRPr="00106FC2" w:rsidRDefault="00607441" w:rsidP="00A361C8">
            <w:pPr>
              <w:rPr>
                <w:lang w:val="en-GB"/>
              </w:rPr>
            </w:pPr>
            <w:r w:rsidRPr="001466F7">
              <w:rPr>
                <w:lang w:val="en-GB"/>
              </w:rPr>
              <w:t>Written test with 50 multiple choice questions</w:t>
            </w:r>
            <w:r w:rsidR="00A361C8" w:rsidRPr="001466F7">
              <w:rPr>
                <w:lang w:val="en-GB"/>
              </w:rPr>
              <w:t xml:space="preserve"> (10 variants) with</w:t>
            </w:r>
            <w:r w:rsidR="00A361C8">
              <w:rPr>
                <w:lang w:val="en-GB"/>
              </w:rPr>
              <w:t xml:space="preserve"> </w:t>
            </w:r>
            <w:r w:rsidR="00A361C8" w:rsidRPr="00A361C8">
              <w:rPr>
                <w:lang w:val="en-GB"/>
              </w:rPr>
              <w:t>a different degree of difficulty, lasting 120 minutes, including questions on the subject of the course.</w:t>
            </w:r>
          </w:p>
        </w:tc>
        <w:tc>
          <w:tcPr>
            <w:tcW w:w="1559" w:type="dxa"/>
            <w:shd w:val="clear" w:color="auto" w:fill="auto"/>
          </w:tcPr>
          <w:p w:rsidR="00607441" w:rsidRPr="00106FC2" w:rsidRDefault="00607441" w:rsidP="00AE64FD">
            <w:pPr>
              <w:rPr>
                <w:lang w:val="en-GB"/>
              </w:rPr>
            </w:pPr>
            <w:r w:rsidRPr="00106FC2">
              <w:rPr>
                <w:lang w:val="en-GB"/>
              </w:rPr>
              <w:t>50%</w:t>
            </w:r>
          </w:p>
        </w:tc>
      </w:tr>
      <w:tr w:rsidR="00A361C8" w:rsidRPr="00106FC2" w:rsidTr="00B66206">
        <w:trPr>
          <w:cantSplit/>
          <w:trHeight w:val="3704"/>
        </w:trPr>
        <w:tc>
          <w:tcPr>
            <w:tcW w:w="2268" w:type="dxa"/>
            <w:shd w:val="clear" w:color="auto" w:fill="auto"/>
          </w:tcPr>
          <w:p w:rsidR="00A361C8" w:rsidRPr="00106FC2" w:rsidRDefault="00A361C8" w:rsidP="00792E5C">
            <w:pPr>
              <w:rPr>
                <w:lang w:val="en-GB"/>
              </w:rPr>
            </w:pPr>
            <w:r>
              <w:rPr>
                <w:lang w:val="en-GB"/>
              </w:rPr>
              <w:lastRenderedPageBreak/>
              <w:t>10.2</w:t>
            </w:r>
            <w:r w:rsidRPr="00106FC2">
              <w:rPr>
                <w:lang w:val="en-GB"/>
              </w:rPr>
              <w:t xml:space="preserve"> Laboratory</w:t>
            </w:r>
          </w:p>
        </w:tc>
        <w:tc>
          <w:tcPr>
            <w:tcW w:w="3828" w:type="dxa"/>
            <w:shd w:val="clear" w:color="auto" w:fill="auto"/>
          </w:tcPr>
          <w:p w:rsidR="00A361C8" w:rsidRDefault="00A361C8" w:rsidP="00A361C8">
            <w:pPr>
              <w:pStyle w:val="ListParagraph"/>
              <w:ind w:left="0"/>
              <w:rPr>
                <w:lang w:val="en-GB"/>
              </w:rPr>
            </w:pPr>
            <w:r w:rsidRPr="00A361C8">
              <w:rPr>
                <w:i/>
                <w:lang w:val="en-GB"/>
              </w:rPr>
              <w:t>Requirements for mark 5</w:t>
            </w:r>
            <w:r>
              <w:rPr>
                <w:lang w:val="en-GB"/>
              </w:rPr>
              <w:t xml:space="preserve"> :</w:t>
            </w:r>
          </w:p>
          <w:p w:rsidR="00A361C8" w:rsidRDefault="00A361C8" w:rsidP="00A36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proofErr w:type="gramStart"/>
            <w:r w:rsidRPr="00A361C8">
              <w:rPr>
                <w:rFonts w:ascii="inherit" w:hAnsi="inherit" w:cs="Courier New"/>
                <w:color w:val="212121"/>
                <w:lang w:eastAsia="en-US"/>
              </w:rPr>
              <w:t>general</w:t>
            </w:r>
            <w:proofErr w:type="gramEnd"/>
            <w:r w:rsidRPr="00A361C8">
              <w:rPr>
                <w:rFonts w:ascii="inherit" w:hAnsi="inherit" w:cs="Courier New"/>
                <w:color w:val="212121"/>
                <w:lang w:eastAsia="en-US"/>
              </w:rPr>
              <w:t xml:space="preserve"> prescribing rules for medicines.</w:t>
            </w:r>
          </w:p>
          <w:p w:rsidR="00A361C8" w:rsidRPr="00106FC2" w:rsidRDefault="00A361C8" w:rsidP="002D059B">
            <w:pPr>
              <w:rPr>
                <w:lang w:val="en-GB"/>
              </w:rPr>
            </w:pPr>
            <w:r w:rsidRPr="00A361C8">
              <w:rPr>
                <w:i/>
                <w:lang w:val="en-GB"/>
              </w:rPr>
              <w:t>Requirements for mark 10</w:t>
            </w:r>
            <w:r>
              <w:rPr>
                <w:lang w:val="en-GB"/>
              </w:rPr>
              <w:t>:</w:t>
            </w:r>
            <w:r>
              <w:rPr>
                <w:rFonts w:ascii="inherit" w:hAnsi="inherit" w:cs="Courier New"/>
                <w:color w:val="212121"/>
                <w:lang w:eastAsia="en-US"/>
              </w:rPr>
              <w:t xml:space="preserve"> </w:t>
            </w:r>
            <w:r w:rsidRPr="00A361C8">
              <w:rPr>
                <w:rFonts w:ascii="inherit" w:hAnsi="inherit" w:cs="Courier New"/>
                <w:color w:val="212121"/>
                <w:lang w:eastAsia="en-US"/>
              </w:rPr>
              <w:t>correctly and completely prescribing the therapeutic scheme for the case</w:t>
            </w:r>
          </w:p>
        </w:tc>
        <w:tc>
          <w:tcPr>
            <w:tcW w:w="2551" w:type="dxa"/>
            <w:shd w:val="clear" w:color="auto" w:fill="auto"/>
          </w:tcPr>
          <w:p w:rsidR="00A361C8" w:rsidRPr="00A361C8" w:rsidRDefault="00A361C8" w:rsidP="00A36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Pr>
                <w:rFonts w:ascii="inherit" w:hAnsi="inherit" w:cs="Courier New"/>
                <w:color w:val="212121"/>
                <w:lang w:eastAsia="en-US"/>
              </w:rPr>
              <w:t xml:space="preserve">- </w:t>
            </w:r>
            <w:r w:rsidRPr="00A361C8">
              <w:rPr>
                <w:rFonts w:ascii="inherit" w:hAnsi="inherit" w:cs="Courier New"/>
                <w:color w:val="212121"/>
                <w:lang w:eastAsia="en-US"/>
              </w:rPr>
              <w:t>Writing a medical prescription of a selected case by drawing lots by the student.</w:t>
            </w:r>
          </w:p>
          <w:p w:rsidR="00A361C8" w:rsidRPr="00A361C8" w:rsidRDefault="00A361C8" w:rsidP="00A36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Pr>
                <w:rFonts w:ascii="inherit" w:hAnsi="inherit" w:cs="Courier New"/>
                <w:color w:val="212121"/>
                <w:lang w:eastAsia="en-US"/>
              </w:rPr>
              <w:t>-</w:t>
            </w:r>
            <w:r w:rsidRPr="00A361C8">
              <w:rPr>
                <w:rFonts w:ascii="inherit" w:hAnsi="inherit" w:cs="Courier New"/>
                <w:color w:val="212121"/>
                <w:lang w:eastAsia="en-US"/>
              </w:rPr>
              <w:t>Writing emergency medication for a selected case by drawing lots by the student.</w:t>
            </w:r>
          </w:p>
          <w:p w:rsidR="00A361C8" w:rsidRPr="00106FC2" w:rsidRDefault="00A361C8" w:rsidP="00A361C8">
            <w:pPr>
              <w:rPr>
                <w:lang w:val="en-GB"/>
              </w:rPr>
            </w:pPr>
            <w:r>
              <w:rPr>
                <w:rFonts w:ascii="inherit" w:hAnsi="inherit" w:cs="Courier New"/>
                <w:color w:val="212121"/>
                <w:lang w:eastAsia="en-US"/>
              </w:rPr>
              <w:t xml:space="preserve">- </w:t>
            </w:r>
            <w:r w:rsidRPr="00A361C8">
              <w:rPr>
                <w:rFonts w:ascii="inherit" w:hAnsi="inherit" w:cs="Courier New"/>
                <w:color w:val="212121"/>
                <w:lang w:eastAsia="en-US"/>
              </w:rPr>
              <w:t>Justification of the therapeutic choice made in both cases.</w:t>
            </w:r>
          </w:p>
        </w:tc>
        <w:tc>
          <w:tcPr>
            <w:tcW w:w="1559" w:type="dxa"/>
            <w:shd w:val="clear" w:color="auto" w:fill="auto"/>
          </w:tcPr>
          <w:p w:rsidR="00A361C8" w:rsidRPr="00106FC2" w:rsidRDefault="00A361C8" w:rsidP="00AE64FD">
            <w:pPr>
              <w:rPr>
                <w:lang w:val="en-GB"/>
              </w:rPr>
            </w:pPr>
            <w:r>
              <w:rPr>
                <w:lang w:val="en-GB"/>
              </w:rPr>
              <w:t>4</w:t>
            </w:r>
            <w:r w:rsidRPr="00106FC2">
              <w:rPr>
                <w:lang w:val="en-GB"/>
              </w:rPr>
              <w:t>0%</w:t>
            </w:r>
          </w:p>
        </w:tc>
      </w:tr>
      <w:tr w:rsidR="001B32DE" w:rsidRPr="00106FC2" w:rsidTr="004026EA">
        <w:trPr>
          <w:trHeight w:val="1012"/>
        </w:trPr>
        <w:tc>
          <w:tcPr>
            <w:tcW w:w="2268" w:type="dxa"/>
            <w:shd w:val="clear" w:color="auto" w:fill="auto"/>
          </w:tcPr>
          <w:p w:rsidR="001B32DE" w:rsidRPr="00106FC2" w:rsidRDefault="004026EA" w:rsidP="00AE64FD">
            <w:pPr>
              <w:rPr>
                <w:lang w:val="en-GB"/>
              </w:rPr>
            </w:pPr>
            <w:r>
              <w:rPr>
                <w:lang w:val="en-GB"/>
              </w:rPr>
              <w:t xml:space="preserve">10.3. </w:t>
            </w:r>
            <w:r w:rsidRPr="004026EA">
              <w:rPr>
                <w:lang w:val="en-GB"/>
              </w:rPr>
              <w:t>Activity during the year:</w:t>
            </w:r>
          </w:p>
        </w:tc>
        <w:tc>
          <w:tcPr>
            <w:tcW w:w="3828" w:type="dxa"/>
            <w:shd w:val="clear" w:color="auto" w:fill="auto"/>
          </w:tcPr>
          <w:p w:rsidR="001B32DE" w:rsidRDefault="001B32DE" w:rsidP="001B32DE">
            <w:pPr>
              <w:pStyle w:val="ListParagraph"/>
              <w:ind w:left="176"/>
              <w:rPr>
                <w:lang w:val="en-GB"/>
              </w:rPr>
            </w:pPr>
          </w:p>
        </w:tc>
        <w:tc>
          <w:tcPr>
            <w:tcW w:w="2551" w:type="dxa"/>
            <w:shd w:val="clear" w:color="auto" w:fill="auto"/>
          </w:tcPr>
          <w:p w:rsidR="001B32DE" w:rsidRPr="001B32DE" w:rsidRDefault="001B32DE" w:rsidP="001B32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1B32DE">
              <w:rPr>
                <w:rFonts w:ascii="inherit" w:hAnsi="inherit" w:cs="Courier New"/>
                <w:color w:val="212121"/>
                <w:lang w:eastAsia="en-US"/>
              </w:rPr>
              <w:sym w:font="Symbol" w:char="F02D"/>
            </w:r>
            <w:r w:rsidRPr="001B32DE">
              <w:rPr>
                <w:rFonts w:ascii="inherit" w:hAnsi="inherit" w:cs="Courier New"/>
                <w:color w:val="212121"/>
                <w:lang w:eastAsia="en-US"/>
              </w:rPr>
              <w:t xml:space="preserve"> Presence at courses</w:t>
            </w:r>
          </w:p>
          <w:p w:rsidR="001B32DE" w:rsidRPr="001B32DE" w:rsidRDefault="001B32DE" w:rsidP="001B32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eastAsia="en-US"/>
              </w:rPr>
            </w:pPr>
            <w:r w:rsidRPr="001B32DE">
              <w:rPr>
                <w:rFonts w:ascii="inherit" w:hAnsi="inherit" w:cs="Courier New"/>
                <w:color w:val="212121"/>
                <w:lang w:eastAsia="en-US"/>
              </w:rPr>
              <w:t>- Degree of interactive engagement</w:t>
            </w:r>
          </w:p>
          <w:p w:rsidR="001B32DE" w:rsidRPr="00106FC2" w:rsidRDefault="001B32DE" w:rsidP="008140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GB"/>
              </w:rPr>
            </w:pPr>
            <w:r w:rsidRPr="001B32DE">
              <w:rPr>
                <w:rFonts w:ascii="inherit" w:hAnsi="inherit" w:cs="Courier New"/>
                <w:color w:val="212121"/>
                <w:lang w:eastAsia="en-US"/>
              </w:rPr>
              <w:sym w:font="Symbol" w:char="F02D"/>
            </w:r>
            <w:r>
              <w:rPr>
                <w:rFonts w:ascii="inherit" w:hAnsi="inherit" w:cs="Courier New"/>
                <w:color w:val="212121"/>
                <w:lang w:eastAsia="en-US"/>
              </w:rPr>
              <w:t xml:space="preserve"> </w:t>
            </w:r>
            <w:r w:rsidR="00814022">
              <w:rPr>
                <w:rFonts w:ascii="inherit" w:hAnsi="inherit" w:cs="Courier New"/>
                <w:color w:val="212121"/>
                <w:lang w:eastAsia="en-US"/>
              </w:rPr>
              <w:t xml:space="preserve">Test </w:t>
            </w:r>
            <w:r>
              <w:rPr>
                <w:rFonts w:ascii="inherit" w:hAnsi="inherit" w:cs="Courier New"/>
                <w:color w:val="212121"/>
                <w:lang w:eastAsia="en-US"/>
              </w:rPr>
              <w:t>mark</w:t>
            </w:r>
            <w:r w:rsidR="00814022">
              <w:rPr>
                <w:rFonts w:ascii="inherit" w:hAnsi="inherit" w:cs="Courier New"/>
                <w:color w:val="212121"/>
                <w:lang w:eastAsia="en-US"/>
              </w:rPr>
              <w:t>s: test I, II, III and IV</w:t>
            </w:r>
          </w:p>
        </w:tc>
        <w:tc>
          <w:tcPr>
            <w:tcW w:w="1559" w:type="dxa"/>
            <w:shd w:val="clear" w:color="auto" w:fill="auto"/>
          </w:tcPr>
          <w:p w:rsidR="001B32DE" w:rsidRPr="00106FC2" w:rsidRDefault="001B32DE" w:rsidP="00AE64FD">
            <w:pPr>
              <w:rPr>
                <w:lang w:val="en-GB"/>
              </w:rPr>
            </w:pPr>
            <w:r>
              <w:rPr>
                <w:lang w:val="en-GB"/>
              </w:rPr>
              <w:t>10%</w:t>
            </w:r>
          </w:p>
        </w:tc>
      </w:tr>
      <w:tr w:rsidR="00617D44" w:rsidRPr="003872E4" w:rsidTr="00AE64FD">
        <w:tc>
          <w:tcPr>
            <w:tcW w:w="10206" w:type="dxa"/>
            <w:gridSpan w:val="4"/>
            <w:shd w:val="clear" w:color="auto" w:fill="auto"/>
          </w:tcPr>
          <w:p w:rsidR="003872E4" w:rsidRPr="008B7DCC" w:rsidRDefault="00617D44" w:rsidP="008A1F56">
            <w:pPr>
              <w:pStyle w:val="HTMLPreformatted"/>
              <w:shd w:val="clear" w:color="auto" w:fill="FFFFFF"/>
              <w:rPr>
                <w:rFonts w:ascii="Times New Roman" w:hAnsi="Times New Roman" w:cs="Times New Roman"/>
                <w:b/>
                <w:lang w:val="en-GB"/>
              </w:rPr>
            </w:pPr>
            <w:r w:rsidRPr="008B7DCC">
              <w:rPr>
                <w:rFonts w:ascii="Times New Roman" w:hAnsi="Times New Roman" w:cs="Times New Roman"/>
                <w:b/>
                <w:lang w:val="en-GB"/>
              </w:rPr>
              <w:t xml:space="preserve">10.6 </w:t>
            </w:r>
            <w:r w:rsidR="00970BD3" w:rsidRPr="008B7DCC">
              <w:rPr>
                <w:rFonts w:ascii="Times New Roman" w:hAnsi="Times New Roman" w:cs="Times New Roman"/>
                <w:b/>
                <w:lang w:val="en-GB"/>
              </w:rPr>
              <w:t xml:space="preserve">Minimum needed performance </w:t>
            </w:r>
          </w:p>
          <w:p w:rsidR="003872E4" w:rsidRDefault="003872E4" w:rsidP="008A1F56">
            <w:pPr>
              <w:pStyle w:val="HTMLPreformatted"/>
              <w:shd w:val="clear" w:color="auto" w:fill="FFFFFF"/>
              <w:rPr>
                <w:rFonts w:ascii="Times New Roman" w:hAnsi="Times New Roman" w:cs="Times New Roman"/>
                <w:lang w:val="en-GB"/>
              </w:rPr>
            </w:pPr>
            <w:r>
              <w:rPr>
                <w:rFonts w:ascii="Times New Roman" w:hAnsi="Times New Roman" w:cs="Times New Roman"/>
                <w:lang w:val="en-GB"/>
              </w:rPr>
              <w:t>Lecture</w:t>
            </w:r>
            <w:r w:rsidR="001B32DE">
              <w:rPr>
                <w:rFonts w:ascii="Times New Roman" w:hAnsi="Times New Roman" w:cs="Times New Roman"/>
                <w:lang w:val="en-GB"/>
              </w:rPr>
              <w:t>:</w:t>
            </w:r>
          </w:p>
          <w:p w:rsidR="00814022" w:rsidRPr="00814022" w:rsidRDefault="00814022" w:rsidP="00814022">
            <w:pPr>
              <w:pStyle w:val="HTMLPreformatted"/>
              <w:shd w:val="clear" w:color="auto" w:fill="FFFFFF"/>
              <w:rPr>
                <w:rFonts w:ascii="Times New Roman" w:hAnsi="Times New Roman" w:cs="Times New Roman"/>
                <w:lang w:val="en-GB"/>
              </w:rPr>
            </w:pPr>
            <w:r>
              <w:rPr>
                <w:rFonts w:ascii="Times New Roman" w:hAnsi="Times New Roman" w:cs="Times New Roman"/>
                <w:lang w:val="en-GB"/>
              </w:rPr>
              <w:t xml:space="preserve">- </w:t>
            </w:r>
            <w:r w:rsidRPr="00814022">
              <w:rPr>
                <w:rFonts w:ascii="Times New Roman" w:hAnsi="Times New Roman" w:cs="Times New Roman"/>
                <w:lang w:val="en-GB"/>
              </w:rPr>
              <w:t>kn</w:t>
            </w:r>
            <w:r>
              <w:rPr>
                <w:rFonts w:ascii="Times New Roman" w:hAnsi="Times New Roman" w:cs="Times New Roman"/>
                <w:lang w:val="en-GB"/>
              </w:rPr>
              <w:t>owledge of  the main classes of drugs</w:t>
            </w:r>
          </w:p>
          <w:p w:rsidR="00814022" w:rsidRPr="00814022" w:rsidRDefault="00814022" w:rsidP="00814022">
            <w:pPr>
              <w:pStyle w:val="HTMLPreformatted"/>
              <w:shd w:val="clear" w:color="auto" w:fill="FFFFFF"/>
              <w:rPr>
                <w:rFonts w:ascii="Times New Roman" w:hAnsi="Times New Roman" w:cs="Times New Roman"/>
                <w:lang w:val="en-GB"/>
              </w:rPr>
            </w:pPr>
            <w:r w:rsidRPr="00814022">
              <w:rPr>
                <w:rFonts w:ascii="Times New Roman" w:hAnsi="Times New Roman" w:cs="Times New Roman"/>
                <w:lang w:val="en-GB"/>
              </w:rPr>
              <w:t>- knowledge of the therapeutic indications of each class of drugs</w:t>
            </w:r>
          </w:p>
          <w:p w:rsidR="00814022" w:rsidRPr="00814022" w:rsidRDefault="00814022" w:rsidP="00814022">
            <w:pPr>
              <w:pStyle w:val="HTMLPreformatted"/>
              <w:shd w:val="clear" w:color="auto" w:fill="FFFFFF"/>
              <w:rPr>
                <w:rFonts w:ascii="Times New Roman" w:hAnsi="Times New Roman" w:cs="Times New Roman"/>
                <w:lang w:val="en-GB"/>
              </w:rPr>
            </w:pPr>
            <w:r w:rsidRPr="00814022">
              <w:rPr>
                <w:rFonts w:ascii="Times New Roman" w:hAnsi="Times New Roman" w:cs="Times New Roman"/>
                <w:lang w:val="en-GB"/>
              </w:rPr>
              <w:t>- knowledge of the route of administration for each class of medication</w:t>
            </w:r>
          </w:p>
          <w:p w:rsidR="00814022" w:rsidRPr="00814022" w:rsidRDefault="00814022" w:rsidP="00814022">
            <w:pPr>
              <w:pStyle w:val="HTMLPreformatted"/>
              <w:shd w:val="clear" w:color="auto" w:fill="FFFFFF"/>
              <w:rPr>
                <w:rFonts w:ascii="Times New Roman" w:hAnsi="Times New Roman" w:cs="Times New Roman"/>
                <w:lang w:val="en-GB"/>
              </w:rPr>
            </w:pPr>
            <w:r w:rsidRPr="00814022">
              <w:rPr>
                <w:rFonts w:ascii="Times New Roman" w:hAnsi="Times New Roman" w:cs="Times New Roman"/>
                <w:lang w:val="en-GB"/>
              </w:rPr>
              <w:t>- knowledge of side effects and contraindications of medicines</w:t>
            </w:r>
          </w:p>
          <w:p w:rsidR="00814022" w:rsidRDefault="00814022" w:rsidP="008140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GB"/>
              </w:rPr>
            </w:pPr>
            <w:r w:rsidRPr="00814022">
              <w:rPr>
                <w:lang w:val="en-GB"/>
              </w:rPr>
              <w:t>- Understanding the mechanisms of action of drugs</w:t>
            </w:r>
          </w:p>
          <w:p w:rsidR="003872E4" w:rsidRDefault="003872E4" w:rsidP="008140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en-US"/>
              </w:rPr>
            </w:pPr>
            <w:r>
              <w:rPr>
                <w:color w:val="212121"/>
                <w:lang w:eastAsia="en-US"/>
              </w:rPr>
              <w:t>Labs</w:t>
            </w:r>
            <w:r w:rsidR="008A1F56" w:rsidRPr="008A1F56">
              <w:rPr>
                <w:color w:val="212121"/>
                <w:lang w:eastAsia="en-US"/>
              </w:rPr>
              <w:t xml:space="preserve">: </w:t>
            </w:r>
          </w:p>
          <w:p w:rsidR="00814022" w:rsidRPr="00814022" w:rsidRDefault="00814022" w:rsidP="008140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en-US"/>
              </w:rPr>
            </w:pPr>
            <w:r>
              <w:rPr>
                <w:color w:val="212121"/>
                <w:lang w:eastAsia="en-US"/>
              </w:rPr>
              <w:t xml:space="preserve">- knowledge of </w:t>
            </w:r>
            <w:r w:rsidRPr="00814022">
              <w:rPr>
                <w:color w:val="212121"/>
                <w:lang w:eastAsia="en-US"/>
              </w:rPr>
              <w:t>the rules of prescribing a medical prescription</w:t>
            </w:r>
          </w:p>
          <w:p w:rsidR="00814022" w:rsidRPr="00814022" w:rsidRDefault="00814022" w:rsidP="008140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eastAsia="en-US"/>
              </w:rPr>
            </w:pPr>
            <w:r>
              <w:rPr>
                <w:color w:val="212121"/>
                <w:lang w:eastAsia="en-US"/>
              </w:rPr>
              <w:t xml:space="preserve">- </w:t>
            </w:r>
            <w:r w:rsidRPr="00814022">
              <w:rPr>
                <w:color w:val="212121"/>
                <w:lang w:eastAsia="en-US"/>
              </w:rPr>
              <w:t>the ability to write a medical prescription</w:t>
            </w:r>
          </w:p>
          <w:p w:rsidR="00617D44" w:rsidRPr="003872E4" w:rsidRDefault="00814022" w:rsidP="008140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GB"/>
              </w:rPr>
            </w:pPr>
            <w:r>
              <w:rPr>
                <w:color w:val="212121"/>
                <w:lang w:eastAsia="en-US"/>
              </w:rPr>
              <w:t xml:space="preserve">- </w:t>
            </w:r>
            <w:r w:rsidRPr="00814022">
              <w:rPr>
                <w:color w:val="212121"/>
                <w:lang w:eastAsia="en-US"/>
              </w:rPr>
              <w:t>indication of medication used in emergencies</w:t>
            </w:r>
          </w:p>
        </w:tc>
      </w:tr>
    </w:tbl>
    <w:p w:rsidR="00617D44" w:rsidRPr="00106FC2" w:rsidRDefault="00617D44" w:rsidP="00617D44">
      <w:pPr>
        <w:rPr>
          <w:lang w:val="en-G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106FC2" w:rsidTr="0088738A">
        <w:trPr>
          <w:trHeight w:val="908"/>
        </w:trPr>
        <w:tc>
          <w:tcPr>
            <w:tcW w:w="3379" w:type="dxa"/>
            <w:shd w:val="clear" w:color="auto" w:fill="auto"/>
          </w:tcPr>
          <w:p w:rsidR="00617D44" w:rsidRPr="001466F7" w:rsidRDefault="00970BD3" w:rsidP="00AE64FD">
            <w:pPr>
              <w:rPr>
                <w:lang w:val="en-GB"/>
              </w:rPr>
            </w:pPr>
            <w:r w:rsidRPr="001466F7">
              <w:rPr>
                <w:lang w:val="en-GB"/>
              </w:rPr>
              <w:t>Date of completion:</w:t>
            </w:r>
          </w:p>
          <w:p w:rsidR="00617D44" w:rsidRPr="001466F7" w:rsidRDefault="001466F7" w:rsidP="00AE64FD">
            <w:pPr>
              <w:rPr>
                <w:lang w:val="en-GB"/>
              </w:rPr>
            </w:pPr>
            <w:r>
              <w:rPr>
                <w:lang w:val="en-GB"/>
              </w:rPr>
              <w:t>26</w:t>
            </w:r>
            <w:r w:rsidR="000923C0" w:rsidRPr="001466F7">
              <w:rPr>
                <w:lang w:val="en-GB"/>
              </w:rPr>
              <w:t>.10</w:t>
            </w:r>
            <w:r w:rsidR="001B32DE" w:rsidRPr="001466F7">
              <w:rPr>
                <w:lang w:val="en-GB"/>
              </w:rPr>
              <w:t xml:space="preserve"> </w:t>
            </w:r>
            <w:r w:rsidR="002F6EF7" w:rsidRPr="001466F7">
              <w:rPr>
                <w:lang w:val="en-GB"/>
              </w:rPr>
              <w:t>201</w:t>
            </w:r>
            <w:r w:rsidR="000923C0" w:rsidRPr="001466F7">
              <w:rPr>
                <w:lang w:val="en-GB"/>
              </w:rPr>
              <w:t>8</w:t>
            </w:r>
          </w:p>
          <w:p w:rsidR="00617D44" w:rsidRPr="001466F7" w:rsidRDefault="00617D44" w:rsidP="00AE64FD">
            <w:pPr>
              <w:rPr>
                <w:lang w:val="en-GB"/>
              </w:rPr>
            </w:pPr>
          </w:p>
        </w:tc>
        <w:tc>
          <w:tcPr>
            <w:tcW w:w="3379" w:type="dxa"/>
            <w:shd w:val="clear" w:color="auto" w:fill="auto"/>
          </w:tcPr>
          <w:p w:rsidR="00617D44" w:rsidRPr="00994012" w:rsidRDefault="00970BD3" w:rsidP="00AE64FD">
            <w:pPr>
              <w:rPr>
                <w:lang w:val="en-GB"/>
              </w:rPr>
            </w:pPr>
            <w:r w:rsidRPr="00994012">
              <w:rPr>
                <w:lang w:val="en-GB"/>
              </w:rPr>
              <w:t>Signature (lecture):</w:t>
            </w:r>
          </w:p>
          <w:p w:rsidR="00617D44" w:rsidRPr="00994012" w:rsidRDefault="00F85524" w:rsidP="001466F7">
            <w:pPr>
              <w:rPr>
                <w:lang w:val="en-GB"/>
              </w:rPr>
            </w:pPr>
            <w:r>
              <w:rPr>
                <w:lang w:val="ro-RO"/>
              </w:rPr>
              <w:t>Ș.</w:t>
            </w:r>
            <w:r w:rsidR="001466F7">
              <w:rPr>
                <w:lang w:val="ro-RO"/>
              </w:rPr>
              <w:t>L</w:t>
            </w:r>
            <w:r>
              <w:rPr>
                <w:lang w:val="ro-RO"/>
              </w:rPr>
              <w:t>. dr.</w:t>
            </w:r>
            <w:r w:rsidR="002E7744" w:rsidRPr="00994012">
              <w:rPr>
                <w:lang w:val="en-GB"/>
              </w:rPr>
              <w:t xml:space="preserve"> </w:t>
            </w:r>
            <w:proofErr w:type="spellStart"/>
            <w:r w:rsidR="002F6EF7" w:rsidRPr="00994012">
              <w:rPr>
                <w:lang w:val="en-GB"/>
              </w:rPr>
              <w:t>Ioana</w:t>
            </w:r>
            <w:proofErr w:type="spellEnd"/>
            <w:r w:rsidR="002F6EF7" w:rsidRPr="00994012">
              <w:rPr>
                <w:lang w:val="en-GB"/>
              </w:rPr>
              <w:t xml:space="preserve"> </w:t>
            </w:r>
            <w:proofErr w:type="spellStart"/>
            <w:r w:rsidR="002F6EF7" w:rsidRPr="00994012">
              <w:rPr>
                <w:lang w:val="en-GB"/>
              </w:rPr>
              <w:t>M</w:t>
            </w:r>
            <w:r w:rsidR="00814022" w:rsidRPr="00994012">
              <w:rPr>
                <w:lang w:val="en-GB"/>
              </w:rPr>
              <w:t>ali</w:t>
            </w:r>
            <w:r w:rsidR="001466F7">
              <w:rPr>
                <w:lang w:val="en-GB"/>
              </w:rPr>
              <w:t>ț</w:t>
            </w:r>
            <w:r w:rsidR="00814022" w:rsidRPr="00994012">
              <w:rPr>
                <w:lang w:val="en-GB"/>
              </w:rPr>
              <w:t>a</w:t>
            </w:r>
            <w:proofErr w:type="spellEnd"/>
          </w:p>
        </w:tc>
        <w:tc>
          <w:tcPr>
            <w:tcW w:w="3307" w:type="dxa"/>
            <w:shd w:val="clear" w:color="auto" w:fill="auto"/>
          </w:tcPr>
          <w:p w:rsidR="00617D44" w:rsidRPr="00994012" w:rsidRDefault="00970BD3" w:rsidP="00AE64FD">
            <w:pPr>
              <w:jc w:val="center"/>
              <w:rPr>
                <w:lang w:val="en-GB"/>
              </w:rPr>
            </w:pPr>
            <w:r w:rsidRPr="00994012">
              <w:rPr>
                <w:lang w:val="en-GB"/>
              </w:rPr>
              <w:t>Signature (laboratory instructor):</w:t>
            </w:r>
          </w:p>
          <w:p w:rsidR="001466F7" w:rsidRPr="00994012" w:rsidRDefault="001466F7" w:rsidP="001466F7">
            <w:pPr>
              <w:rPr>
                <w:lang w:val="en-GB"/>
              </w:rPr>
            </w:pPr>
            <w:r>
              <w:rPr>
                <w:lang w:val="ro-RO"/>
              </w:rPr>
              <w:t xml:space="preserve">Ș.L. dr. </w:t>
            </w:r>
            <w:proofErr w:type="spellStart"/>
            <w:r w:rsidRPr="00994012">
              <w:rPr>
                <w:lang w:val="en-GB"/>
              </w:rPr>
              <w:t>Ioana</w:t>
            </w:r>
            <w:proofErr w:type="spellEnd"/>
            <w:r w:rsidRPr="00994012">
              <w:rPr>
                <w:lang w:val="en-GB"/>
              </w:rPr>
              <w:t xml:space="preserve"> </w:t>
            </w:r>
            <w:proofErr w:type="spellStart"/>
            <w:r w:rsidRPr="00994012">
              <w:rPr>
                <w:lang w:val="en-GB"/>
              </w:rPr>
              <w:t>Mali</w:t>
            </w:r>
            <w:r>
              <w:rPr>
                <w:lang w:val="en-GB"/>
              </w:rPr>
              <w:t>ț</w:t>
            </w:r>
            <w:r w:rsidRPr="00994012">
              <w:rPr>
                <w:lang w:val="en-GB"/>
              </w:rPr>
              <w:t>a</w:t>
            </w:r>
            <w:proofErr w:type="spellEnd"/>
            <w:r w:rsidRPr="00994012">
              <w:rPr>
                <w:lang w:val="en-GB"/>
              </w:rPr>
              <w:t xml:space="preserve">; </w:t>
            </w:r>
          </w:p>
          <w:p w:rsidR="001466F7" w:rsidRDefault="001466F7" w:rsidP="001466F7">
            <w:pPr>
              <w:rPr>
                <w:lang w:val="en-GB"/>
              </w:rPr>
            </w:pPr>
            <w:r>
              <w:rPr>
                <w:lang w:val="ro-RO"/>
              </w:rPr>
              <w:t xml:space="preserve">Ș.L. dr. </w:t>
            </w:r>
            <w:proofErr w:type="spellStart"/>
            <w:r w:rsidRPr="00994012">
              <w:rPr>
                <w:lang w:val="en-GB"/>
              </w:rPr>
              <w:t>Flangea</w:t>
            </w:r>
            <w:proofErr w:type="spellEnd"/>
            <w:r w:rsidRPr="00994012">
              <w:rPr>
                <w:lang w:val="en-GB"/>
              </w:rPr>
              <w:t xml:space="preserve"> Corina</w:t>
            </w:r>
          </w:p>
          <w:p w:rsidR="001466F7" w:rsidRDefault="001466F7" w:rsidP="001466F7">
            <w:pPr>
              <w:rPr>
                <w:lang w:val="ro-RO"/>
              </w:rPr>
            </w:pPr>
            <w:r>
              <w:rPr>
                <w:lang w:val="ro-RO"/>
              </w:rPr>
              <w:t>Ș.L. dr. Chevereșan Adelina</w:t>
            </w:r>
          </w:p>
          <w:p w:rsidR="002E7744" w:rsidRPr="00994012" w:rsidRDefault="001466F7" w:rsidP="001466F7">
            <w:pPr>
              <w:rPr>
                <w:lang w:val="en-GB"/>
              </w:rPr>
            </w:pPr>
            <w:r>
              <w:rPr>
                <w:lang w:val="ro-RO"/>
              </w:rPr>
              <w:t>Ș.L. dr. Barac Beatrice</w:t>
            </w:r>
            <w:r w:rsidRPr="00994012">
              <w:rPr>
                <w:lang w:val="en-GB"/>
              </w:rPr>
              <w:t xml:space="preserve"> </w:t>
            </w:r>
          </w:p>
        </w:tc>
      </w:tr>
      <w:tr w:rsidR="0088738A" w:rsidRPr="00106FC2" w:rsidTr="004026EA">
        <w:trPr>
          <w:trHeight w:val="481"/>
        </w:trPr>
        <w:tc>
          <w:tcPr>
            <w:tcW w:w="3379" w:type="dxa"/>
            <w:shd w:val="clear" w:color="auto" w:fill="auto"/>
          </w:tcPr>
          <w:p w:rsidR="0088738A" w:rsidRPr="001466F7" w:rsidRDefault="00970BD3" w:rsidP="00AE64FD">
            <w:pPr>
              <w:rPr>
                <w:lang w:val="en-GB"/>
              </w:rPr>
            </w:pPr>
            <w:r w:rsidRPr="001466F7">
              <w:rPr>
                <w:lang w:val="en-GB"/>
              </w:rPr>
              <w:t>Course Chair</w:t>
            </w:r>
          </w:p>
          <w:p w:rsidR="0088738A" w:rsidRPr="001466F7" w:rsidRDefault="002E7744" w:rsidP="00655ED7">
            <w:pPr>
              <w:rPr>
                <w:lang w:val="en-GB"/>
              </w:rPr>
            </w:pPr>
            <w:proofErr w:type="spellStart"/>
            <w:r w:rsidRPr="001466F7">
              <w:rPr>
                <w:lang w:val="en-GB"/>
              </w:rPr>
              <w:t>Prof.</w:t>
            </w:r>
            <w:proofErr w:type="spellEnd"/>
            <w:r w:rsidRPr="001466F7">
              <w:rPr>
                <w:lang w:val="en-GB"/>
              </w:rPr>
              <w:t xml:space="preserve"> </w:t>
            </w:r>
            <w:r w:rsidR="00F85524" w:rsidRPr="001466F7">
              <w:rPr>
                <w:lang w:val="en-GB"/>
              </w:rPr>
              <w:t>d</w:t>
            </w:r>
            <w:r w:rsidRPr="001466F7">
              <w:rPr>
                <w:lang w:val="en-GB"/>
              </w:rPr>
              <w:t xml:space="preserve">r. </w:t>
            </w:r>
            <w:r w:rsidR="0043084E" w:rsidRPr="001466F7">
              <w:rPr>
                <w:lang w:val="en-GB"/>
              </w:rPr>
              <w:t>DUMITRA</w:t>
            </w:r>
            <w:r w:rsidR="00655ED7" w:rsidRPr="001466F7">
              <w:rPr>
                <w:lang w:val="en-GB"/>
              </w:rPr>
              <w:t>Ș</w:t>
            </w:r>
            <w:r w:rsidR="0043084E" w:rsidRPr="001466F7">
              <w:rPr>
                <w:lang w:val="en-GB"/>
              </w:rPr>
              <w:t>CU VICTOR</w:t>
            </w:r>
          </w:p>
        </w:tc>
        <w:tc>
          <w:tcPr>
            <w:tcW w:w="3379" w:type="dxa"/>
            <w:shd w:val="clear" w:color="auto" w:fill="auto"/>
          </w:tcPr>
          <w:p w:rsidR="0088738A" w:rsidRPr="00106FC2" w:rsidRDefault="0088738A" w:rsidP="00AE64FD">
            <w:pPr>
              <w:rPr>
                <w:lang w:val="en-GB"/>
              </w:rPr>
            </w:pPr>
          </w:p>
        </w:tc>
        <w:tc>
          <w:tcPr>
            <w:tcW w:w="3307" w:type="dxa"/>
            <w:shd w:val="clear" w:color="auto" w:fill="auto"/>
          </w:tcPr>
          <w:p w:rsidR="0088738A" w:rsidRPr="00106FC2" w:rsidRDefault="0088738A" w:rsidP="00AE64FD">
            <w:pPr>
              <w:jc w:val="center"/>
              <w:rPr>
                <w:lang w:val="en-GB"/>
              </w:rPr>
            </w:pPr>
          </w:p>
        </w:tc>
      </w:tr>
      <w:tr w:rsidR="00617D44" w:rsidRPr="00106FC2" w:rsidTr="0088738A">
        <w:tc>
          <w:tcPr>
            <w:tcW w:w="3379" w:type="dxa"/>
            <w:shd w:val="clear" w:color="auto" w:fill="auto"/>
          </w:tcPr>
          <w:p w:rsidR="00617D44" w:rsidRPr="001466F7" w:rsidRDefault="00970BD3" w:rsidP="00AE64FD">
            <w:pPr>
              <w:rPr>
                <w:lang w:val="en-GB"/>
              </w:rPr>
            </w:pPr>
            <w:r w:rsidRPr="001466F7">
              <w:rPr>
                <w:lang w:val="en-GB"/>
              </w:rPr>
              <w:t>Date of department approval:</w:t>
            </w:r>
          </w:p>
          <w:p w:rsidR="00617D44" w:rsidRPr="001466F7" w:rsidRDefault="000923C0" w:rsidP="00AE64FD">
            <w:pPr>
              <w:rPr>
                <w:lang w:val="en-GB"/>
              </w:rPr>
            </w:pPr>
            <w:r w:rsidRPr="001466F7">
              <w:rPr>
                <w:lang w:val="en-GB"/>
              </w:rPr>
              <w:t>2</w:t>
            </w:r>
            <w:r w:rsidR="001466F7">
              <w:rPr>
                <w:lang w:val="en-GB"/>
              </w:rPr>
              <w:t>6</w:t>
            </w:r>
            <w:r w:rsidRPr="001466F7">
              <w:rPr>
                <w:lang w:val="en-GB"/>
              </w:rPr>
              <w:t>.10.2018</w:t>
            </w:r>
          </w:p>
          <w:p w:rsidR="00617D44" w:rsidRPr="001466F7" w:rsidRDefault="00617D44" w:rsidP="00AE64FD">
            <w:pPr>
              <w:rPr>
                <w:i/>
                <w:lang w:val="en-GB"/>
              </w:rPr>
            </w:pPr>
          </w:p>
        </w:tc>
        <w:tc>
          <w:tcPr>
            <w:tcW w:w="6686" w:type="dxa"/>
            <w:gridSpan w:val="2"/>
            <w:shd w:val="clear" w:color="auto" w:fill="auto"/>
          </w:tcPr>
          <w:p w:rsidR="0088738A" w:rsidRPr="00106FC2" w:rsidRDefault="00970BD3" w:rsidP="00AE64FD">
            <w:pPr>
              <w:rPr>
                <w:lang w:val="en-GB"/>
              </w:rPr>
            </w:pPr>
            <w:r w:rsidRPr="00106FC2">
              <w:rPr>
                <w:lang w:val="en-GB"/>
              </w:rPr>
              <w:t>Signature (head of the department):</w:t>
            </w:r>
          </w:p>
          <w:p w:rsidR="00617D44" w:rsidRPr="00106FC2" w:rsidRDefault="00814022" w:rsidP="001466F7">
            <w:pPr>
              <w:rPr>
                <w:lang w:val="en-GB"/>
              </w:rPr>
            </w:pPr>
            <w:r>
              <w:rPr>
                <w:lang w:val="en-GB"/>
              </w:rPr>
              <w:t>Con</w:t>
            </w:r>
            <w:r w:rsidR="00A72EFF">
              <w:rPr>
                <w:lang w:val="en-GB"/>
              </w:rPr>
              <w:t>f</w:t>
            </w:r>
            <w:r>
              <w:rPr>
                <w:lang w:val="en-GB"/>
              </w:rPr>
              <w:t>.</w:t>
            </w:r>
            <w:r w:rsidR="00A72EFF">
              <w:rPr>
                <w:lang w:val="en-GB"/>
              </w:rPr>
              <w:t xml:space="preserve"> </w:t>
            </w:r>
            <w:r w:rsidR="00655ED7">
              <w:rPr>
                <w:lang w:val="en-GB"/>
              </w:rPr>
              <w:t>d</w:t>
            </w:r>
            <w:r w:rsidR="00A72EFF">
              <w:rPr>
                <w:lang w:val="en-GB"/>
              </w:rPr>
              <w:t>r</w:t>
            </w:r>
            <w:r>
              <w:rPr>
                <w:lang w:val="en-GB"/>
              </w:rPr>
              <w:t>.</w:t>
            </w:r>
            <w:r w:rsidR="00A72EFF">
              <w:rPr>
                <w:lang w:val="en-GB"/>
              </w:rPr>
              <w:t xml:space="preserve"> </w:t>
            </w:r>
            <w:r w:rsidR="001466F7">
              <w:rPr>
                <w:lang w:val="en-GB"/>
              </w:rPr>
              <w:t>Ș</w:t>
            </w:r>
            <w:r w:rsidR="0043084E">
              <w:rPr>
                <w:lang w:val="en-GB"/>
              </w:rPr>
              <w:t>ECL</w:t>
            </w:r>
            <w:r w:rsidR="00F85524">
              <w:rPr>
                <w:lang w:val="en-GB"/>
              </w:rPr>
              <w:t>Ă</w:t>
            </w:r>
            <w:r w:rsidR="0043084E">
              <w:rPr>
                <w:lang w:val="en-GB"/>
              </w:rPr>
              <w:t>MAN EDWARD</w:t>
            </w:r>
          </w:p>
        </w:tc>
      </w:tr>
    </w:tbl>
    <w:p w:rsidR="00617D44" w:rsidRPr="00106FC2" w:rsidRDefault="00617D44" w:rsidP="00617D44">
      <w:pPr>
        <w:rPr>
          <w:lang w:val="en-GB"/>
        </w:rPr>
      </w:pPr>
    </w:p>
    <w:p w:rsidR="00CF291A" w:rsidRPr="00454B1D" w:rsidRDefault="00CF291A" w:rsidP="00500D0F">
      <w:pPr>
        <w:rPr>
          <w:lang w:val="ro-RO"/>
        </w:rPr>
      </w:pPr>
    </w:p>
    <w:sectPr w:rsidR="00CF291A" w:rsidRPr="00454B1D" w:rsidSect="005C2B77">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3E0" w:rsidRDefault="007303E0">
      <w:r>
        <w:separator/>
      </w:r>
    </w:p>
  </w:endnote>
  <w:endnote w:type="continuationSeparator" w:id="0">
    <w:p w:rsidR="007303E0" w:rsidRDefault="0073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2B3" w:rsidRDefault="006542B3"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42B3" w:rsidRDefault="006542B3" w:rsidP="006B1B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2B3" w:rsidRDefault="006542B3"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66F7">
      <w:rPr>
        <w:rStyle w:val="PageNumber"/>
        <w:noProof/>
      </w:rPr>
      <w:t>5</w:t>
    </w:r>
    <w:r>
      <w:rPr>
        <w:rStyle w:val="PageNumber"/>
      </w:rPr>
      <w:fldChar w:fldCharType="end"/>
    </w:r>
  </w:p>
  <w:p w:rsidR="006542B3" w:rsidRPr="006F227D" w:rsidRDefault="006542B3"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3E0" w:rsidRDefault="007303E0">
      <w:r>
        <w:separator/>
      </w:r>
    </w:p>
  </w:footnote>
  <w:footnote w:type="continuationSeparator" w:id="0">
    <w:p w:rsidR="007303E0" w:rsidRDefault="00730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2B3" w:rsidRDefault="006542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42B3" w:rsidRDefault="006542B3">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68AF"/>
    <w:multiLevelType w:val="hybridMultilevel"/>
    <w:tmpl w:val="F2900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11D1F"/>
    <w:multiLevelType w:val="hybridMultilevel"/>
    <w:tmpl w:val="A4E0A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C31E6"/>
    <w:multiLevelType w:val="hybridMultilevel"/>
    <w:tmpl w:val="0B7ABF86"/>
    <w:lvl w:ilvl="0" w:tplc="DE1A2B58">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A524B98"/>
    <w:multiLevelType w:val="hybridMultilevel"/>
    <w:tmpl w:val="EA789F48"/>
    <w:lvl w:ilvl="0" w:tplc="7996CF72">
      <w:start w:val="10"/>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E7653"/>
    <w:multiLevelType w:val="hybridMultilevel"/>
    <w:tmpl w:val="2A4E3C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3" w15:restartNumberingAfterBreak="0">
    <w:nsid w:val="37CB17AE"/>
    <w:multiLevelType w:val="hybridMultilevel"/>
    <w:tmpl w:val="538484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A25BC"/>
    <w:multiLevelType w:val="hybridMultilevel"/>
    <w:tmpl w:val="4CF26CD6"/>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E5089F"/>
    <w:multiLevelType w:val="hybridMultilevel"/>
    <w:tmpl w:val="B1CEDB4A"/>
    <w:lvl w:ilvl="0" w:tplc="1CB479E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E97184"/>
    <w:multiLevelType w:val="hybridMultilevel"/>
    <w:tmpl w:val="5EF8D02A"/>
    <w:lvl w:ilvl="0" w:tplc="726C0AB2">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0"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05604D"/>
    <w:multiLevelType w:val="hybridMultilevel"/>
    <w:tmpl w:val="588446EE"/>
    <w:lvl w:ilvl="0" w:tplc="DDF0013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F5805"/>
    <w:multiLevelType w:val="hybridMultilevel"/>
    <w:tmpl w:val="F9D4E4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0C0BBF"/>
    <w:multiLevelType w:val="hybridMultilevel"/>
    <w:tmpl w:val="4844A8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B6F521E"/>
    <w:multiLevelType w:val="hybridMultilevel"/>
    <w:tmpl w:val="07D0F1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DB75190"/>
    <w:multiLevelType w:val="hybridMultilevel"/>
    <w:tmpl w:val="5A34DC40"/>
    <w:lvl w:ilvl="0" w:tplc="1CB479E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2"/>
  </w:num>
  <w:num w:numId="3">
    <w:abstractNumId w:val="20"/>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
  </w:num>
  <w:num w:numId="9">
    <w:abstractNumId w:val="8"/>
  </w:num>
  <w:num w:numId="10">
    <w:abstractNumId w:val="18"/>
  </w:num>
  <w:num w:numId="11">
    <w:abstractNumId w:val="14"/>
  </w:num>
  <w:num w:numId="12">
    <w:abstractNumId w:val="2"/>
  </w:num>
  <w:num w:numId="13">
    <w:abstractNumId w:val="15"/>
  </w:num>
  <w:num w:numId="14">
    <w:abstractNumId w:val="11"/>
  </w:num>
  <w:num w:numId="15">
    <w:abstractNumId w:val="23"/>
  </w:num>
  <w:num w:numId="16">
    <w:abstractNumId w:val="9"/>
  </w:num>
  <w:num w:numId="17">
    <w:abstractNumId w:val="22"/>
  </w:num>
  <w:num w:numId="18">
    <w:abstractNumId w:val="7"/>
  </w:num>
  <w:num w:numId="19">
    <w:abstractNumId w:val="0"/>
  </w:num>
  <w:num w:numId="20">
    <w:abstractNumId w:val="16"/>
  </w:num>
  <w:num w:numId="21">
    <w:abstractNumId w:val="13"/>
  </w:num>
  <w:num w:numId="22">
    <w:abstractNumId w:val="25"/>
  </w:num>
  <w:num w:numId="23">
    <w:abstractNumId w:val="21"/>
  </w:num>
  <w:num w:numId="24">
    <w:abstractNumId w:val="5"/>
  </w:num>
  <w:num w:numId="25">
    <w:abstractNumId w:val="24"/>
  </w:num>
  <w:num w:numId="26">
    <w:abstractNumId w:val="6"/>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75"/>
    <w:rsid w:val="000008E7"/>
    <w:rsid w:val="0000556E"/>
    <w:rsid w:val="00011063"/>
    <w:rsid w:val="00013BE6"/>
    <w:rsid w:val="0001409C"/>
    <w:rsid w:val="000161F2"/>
    <w:rsid w:val="000176E9"/>
    <w:rsid w:val="000200E6"/>
    <w:rsid w:val="00021F2C"/>
    <w:rsid w:val="00023D5D"/>
    <w:rsid w:val="00024A14"/>
    <w:rsid w:val="00031404"/>
    <w:rsid w:val="000323BA"/>
    <w:rsid w:val="0003413E"/>
    <w:rsid w:val="00053720"/>
    <w:rsid w:val="000571F8"/>
    <w:rsid w:val="00060835"/>
    <w:rsid w:val="00072D4F"/>
    <w:rsid w:val="00073606"/>
    <w:rsid w:val="000750E1"/>
    <w:rsid w:val="00083826"/>
    <w:rsid w:val="000857F9"/>
    <w:rsid w:val="0009086E"/>
    <w:rsid w:val="000923C0"/>
    <w:rsid w:val="00092ED0"/>
    <w:rsid w:val="000A0C50"/>
    <w:rsid w:val="000A28C2"/>
    <w:rsid w:val="000A7AD7"/>
    <w:rsid w:val="000B17B4"/>
    <w:rsid w:val="000B21AD"/>
    <w:rsid w:val="000B6694"/>
    <w:rsid w:val="000C0982"/>
    <w:rsid w:val="000C59EA"/>
    <w:rsid w:val="000C5B3F"/>
    <w:rsid w:val="000D05B2"/>
    <w:rsid w:val="000D17CD"/>
    <w:rsid w:val="000D656B"/>
    <w:rsid w:val="000D7A3E"/>
    <w:rsid w:val="000E563B"/>
    <w:rsid w:val="000E6CE4"/>
    <w:rsid w:val="000F2D4D"/>
    <w:rsid w:val="000F4EF9"/>
    <w:rsid w:val="000F62F8"/>
    <w:rsid w:val="0010274A"/>
    <w:rsid w:val="00106FC2"/>
    <w:rsid w:val="00114217"/>
    <w:rsid w:val="001169D7"/>
    <w:rsid w:val="00116EF1"/>
    <w:rsid w:val="00126A8B"/>
    <w:rsid w:val="00127951"/>
    <w:rsid w:val="00132456"/>
    <w:rsid w:val="00133809"/>
    <w:rsid w:val="00142951"/>
    <w:rsid w:val="00143680"/>
    <w:rsid w:val="00144300"/>
    <w:rsid w:val="001466F7"/>
    <w:rsid w:val="00150450"/>
    <w:rsid w:val="00150791"/>
    <w:rsid w:val="00161E96"/>
    <w:rsid w:val="00162F33"/>
    <w:rsid w:val="00166124"/>
    <w:rsid w:val="00173FFF"/>
    <w:rsid w:val="00175F41"/>
    <w:rsid w:val="00176936"/>
    <w:rsid w:val="00184FC1"/>
    <w:rsid w:val="00185CA8"/>
    <w:rsid w:val="0018711A"/>
    <w:rsid w:val="001875B3"/>
    <w:rsid w:val="00191D40"/>
    <w:rsid w:val="0019381C"/>
    <w:rsid w:val="001943A9"/>
    <w:rsid w:val="001A3BCA"/>
    <w:rsid w:val="001A42B2"/>
    <w:rsid w:val="001B2BDF"/>
    <w:rsid w:val="001B32DE"/>
    <w:rsid w:val="001B4203"/>
    <w:rsid w:val="001B595B"/>
    <w:rsid w:val="001C2DEE"/>
    <w:rsid w:val="001C7EF5"/>
    <w:rsid w:val="001D0521"/>
    <w:rsid w:val="001D0585"/>
    <w:rsid w:val="001D6CF0"/>
    <w:rsid w:val="001D76E1"/>
    <w:rsid w:val="001E3FEB"/>
    <w:rsid w:val="001E7966"/>
    <w:rsid w:val="001F0375"/>
    <w:rsid w:val="001F7EF0"/>
    <w:rsid w:val="002034C4"/>
    <w:rsid w:val="00204E42"/>
    <w:rsid w:val="002058C2"/>
    <w:rsid w:val="00205948"/>
    <w:rsid w:val="00212D79"/>
    <w:rsid w:val="002162FA"/>
    <w:rsid w:val="00221015"/>
    <w:rsid w:val="002257EE"/>
    <w:rsid w:val="002344D0"/>
    <w:rsid w:val="00242DE4"/>
    <w:rsid w:val="0024412D"/>
    <w:rsid w:val="0025700E"/>
    <w:rsid w:val="002575E7"/>
    <w:rsid w:val="00262962"/>
    <w:rsid w:val="00266808"/>
    <w:rsid w:val="00275381"/>
    <w:rsid w:val="002777C7"/>
    <w:rsid w:val="002850AA"/>
    <w:rsid w:val="002858D2"/>
    <w:rsid w:val="002A0DB2"/>
    <w:rsid w:val="002A19DA"/>
    <w:rsid w:val="002B641F"/>
    <w:rsid w:val="002B70E3"/>
    <w:rsid w:val="002C2A47"/>
    <w:rsid w:val="002C33F6"/>
    <w:rsid w:val="002D059B"/>
    <w:rsid w:val="002D1B4D"/>
    <w:rsid w:val="002D41E0"/>
    <w:rsid w:val="002E0909"/>
    <w:rsid w:val="002E3D9D"/>
    <w:rsid w:val="002E40D7"/>
    <w:rsid w:val="002E7744"/>
    <w:rsid w:val="002E7C75"/>
    <w:rsid w:val="002F3AD3"/>
    <w:rsid w:val="002F6EF7"/>
    <w:rsid w:val="002F79D6"/>
    <w:rsid w:val="00304D8B"/>
    <w:rsid w:val="00305F43"/>
    <w:rsid w:val="00307561"/>
    <w:rsid w:val="00311515"/>
    <w:rsid w:val="00316814"/>
    <w:rsid w:val="00341257"/>
    <w:rsid w:val="00347A8B"/>
    <w:rsid w:val="00354F42"/>
    <w:rsid w:val="00382035"/>
    <w:rsid w:val="003844CF"/>
    <w:rsid w:val="003872E4"/>
    <w:rsid w:val="003915F7"/>
    <w:rsid w:val="00393AF6"/>
    <w:rsid w:val="00396A74"/>
    <w:rsid w:val="003B3848"/>
    <w:rsid w:val="003B3F60"/>
    <w:rsid w:val="003B6DFA"/>
    <w:rsid w:val="003C24FA"/>
    <w:rsid w:val="003D5A6F"/>
    <w:rsid w:val="003E19E7"/>
    <w:rsid w:val="003F1C65"/>
    <w:rsid w:val="003F699E"/>
    <w:rsid w:val="004026EA"/>
    <w:rsid w:val="0041698C"/>
    <w:rsid w:val="00420EAD"/>
    <w:rsid w:val="00425CA6"/>
    <w:rsid w:val="00426454"/>
    <w:rsid w:val="00430796"/>
    <w:rsid w:val="0043084E"/>
    <w:rsid w:val="00440AB0"/>
    <w:rsid w:val="00445511"/>
    <w:rsid w:val="00450083"/>
    <w:rsid w:val="00451E01"/>
    <w:rsid w:val="00454B1D"/>
    <w:rsid w:val="0047130B"/>
    <w:rsid w:val="00474CD4"/>
    <w:rsid w:val="004753C2"/>
    <w:rsid w:val="00483616"/>
    <w:rsid w:val="0048376B"/>
    <w:rsid w:val="004912A9"/>
    <w:rsid w:val="004A130B"/>
    <w:rsid w:val="004B4AFF"/>
    <w:rsid w:val="004C2583"/>
    <w:rsid w:val="004D06B7"/>
    <w:rsid w:val="004D4879"/>
    <w:rsid w:val="004D6822"/>
    <w:rsid w:val="004E0E8C"/>
    <w:rsid w:val="004E3330"/>
    <w:rsid w:val="004E4508"/>
    <w:rsid w:val="004E7C5A"/>
    <w:rsid w:val="004F372A"/>
    <w:rsid w:val="00500D0F"/>
    <w:rsid w:val="005044FB"/>
    <w:rsid w:val="00510BD8"/>
    <w:rsid w:val="00523AE1"/>
    <w:rsid w:val="00523B1A"/>
    <w:rsid w:val="00524B42"/>
    <w:rsid w:val="00532781"/>
    <w:rsid w:val="00536E19"/>
    <w:rsid w:val="00586036"/>
    <w:rsid w:val="00592FAC"/>
    <w:rsid w:val="005B2296"/>
    <w:rsid w:val="005B5FA2"/>
    <w:rsid w:val="005B7C3A"/>
    <w:rsid w:val="005C2B77"/>
    <w:rsid w:val="005D00E6"/>
    <w:rsid w:val="005D04FD"/>
    <w:rsid w:val="005D0723"/>
    <w:rsid w:val="005D2B6D"/>
    <w:rsid w:val="005D4119"/>
    <w:rsid w:val="005D75B0"/>
    <w:rsid w:val="005D7FE8"/>
    <w:rsid w:val="00607441"/>
    <w:rsid w:val="00611191"/>
    <w:rsid w:val="00617D44"/>
    <w:rsid w:val="0062034C"/>
    <w:rsid w:val="00626A93"/>
    <w:rsid w:val="0063632B"/>
    <w:rsid w:val="006432C2"/>
    <w:rsid w:val="006542B3"/>
    <w:rsid w:val="00655ED7"/>
    <w:rsid w:val="00660FF9"/>
    <w:rsid w:val="006646C9"/>
    <w:rsid w:val="00666AA4"/>
    <w:rsid w:val="00670F0B"/>
    <w:rsid w:val="0067367A"/>
    <w:rsid w:val="006748A8"/>
    <w:rsid w:val="0068766C"/>
    <w:rsid w:val="006905A9"/>
    <w:rsid w:val="006937B4"/>
    <w:rsid w:val="006A3669"/>
    <w:rsid w:val="006B010F"/>
    <w:rsid w:val="006B1BDC"/>
    <w:rsid w:val="006B36E1"/>
    <w:rsid w:val="006B4BA0"/>
    <w:rsid w:val="006C65B2"/>
    <w:rsid w:val="006D22A9"/>
    <w:rsid w:val="006D5D0A"/>
    <w:rsid w:val="006D66BB"/>
    <w:rsid w:val="006D7F4B"/>
    <w:rsid w:val="006E6408"/>
    <w:rsid w:val="006F227D"/>
    <w:rsid w:val="006F4E96"/>
    <w:rsid w:val="006F5396"/>
    <w:rsid w:val="00710756"/>
    <w:rsid w:val="0071350F"/>
    <w:rsid w:val="007165A1"/>
    <w:rsid w:val="00717DBA"/>
    <w:rsid w:val="00720781"/>
    <w:rsid w:val="00721BE2"/>
    <w:rsid w:val="007303E0"/>
    <w:rsid w:val="0073276A"/>
    <w:rsid w:val="007327EB"/>
    <w:rsid w:val="007403E0"/>
    <w:rsid w:val="0074545D"/>
    <w:rsid w:val="007513F8"/>
    <w:rsid w:val="00752DDB"/>
    <w:rsid w:val="00755357"/>
    <w:rsid w:val="00757ADD"/>
    <w:rsid w:val="007652AF"/>
    <w:rsid w:val="00767DF7"/>
    <w:rsid w:val="00780340"/>
    <w:rsid w:val="00780792"/>
    <w:rsid w:val="00790032"/>
    <w:rsid w:val="00792E5C"/>
    <w:rsid w:val="00797B91"/>
    <w:rsid w:val="007A2588"/>
    <w:rsid w:val="007A545B"/>
    <w:rsid w:val="007A619B"/>
    <w:rsid w:val="007A765D"/>
    <w:rsid w:val="007B48E1"/>
    <w:rsid w:val="007B49EE"/>
    <w:rsid w:val="007C7438"/>
    <w:rsid w:val="007D10E2"/>
    <w:rsid w:val="007D7179"/>
    <w:rsid w:val="007E2C08"/>
    <w:rsid w:val="007E5DD3"/>
    <w:rsid w:val="007E6023"/>
    <w:rsid w:val="007E72C1"/>
    <w:rsid w:val="007F5AF9"/>
    <w:rsid w:val="007F7F89"/>
    <w:rsid w:val="00802AE1"/>
    <w:rsid w:val="00804A18"/>
    <w:rsid w:val="00806041"/>
    <w:rsid w:val="00810DD5"/>
    <w:rsid w:val="00814022"/>
    <w:rsid w:val="008149BA"/>
    <w:rsid w:val="008213F6"/>
    <w:rsid w:val="008316F9"/>
    <w:rsid w:val="0083304D"/>
    <w:rsid w:val="0083476D"/>
    <w:rsid w:val="008353DC"/>
    <w:rsid w:val="008507BD"/>
    <w:rsid w:val="00850F63"/>
    <w:rsid w:val="0085463A"/>
    <w:rsid w:val="008562D8"/>
    <w:rsid w:val="00861B8E"/>
    <w:rsid w:val="008651EB"/>
    <w:rsid w:val="00866A7A"/>
    <w:rsid w:val="00875161"/>
    <w:rsid w:val="008753A8"/>
    <w:rsid w:val="00876C90"/>
    <w:rsid w:val="0088134E"/>
    <w:rsid w:val="0088738A"/>
    <w:rsid w:val="00892E9C"/>
    <w:rsid w:val="00896688"/>
    <w:rsid w:val="00897818"/>
    <w:rsid w:val="008A08FC"/>
    <w:rsid w:val="008A1F56"/>
    <w:rsid w:val="008A2412"/>
    <w:rsid w:val="008A316C"/>
    <w:rsid w:val="008A7F03"/>
    <w:rsid w:val="008B34D4"/>
    <w:rsid w:val="008B58F5"/>
    <w:rsid w:val="008B7DCC"/>
    <w:rsid w:val="008C253D"/>
    <w:rsid w:val="008C37B3"/>
    <w:rsid w:val="008C6E07"/>
    <w:rsid w:val="008D2690"/>
    <w:rsid w:val="008D2F98"/>
    <w:rsid w:val="008E5B05"/>
    <w:rsid w:val="008F1555"/>
    <w:rsid w:val="008F52FC"/>
    <w:rsid w:val="008F6C1F"/>
    <w:rsid w:val="00902833"/>
    <w:rsid w:val="009029EC"/>
    <w:rsid w:val="009045E4"/>
    <w:rsid w:val="00913A83"/>
    <w:rsid w:val="00913C31"/>
    <w:rsid w:val="0091533B"/>
    <w:rsid w:val="0091727D"/>
    <w:rsid w:val="0094179F"/>
    <w:rsid w:val="00944024"/>
    <w:rsid w:val="00945EAC"/>
    <w:rsid w:val="00954478"/>
    <w:rsid w:val="009603E4"/>
    <w:rsid w:val="00961011"/>
    <w:rsid w:val="00964F31"/>
    <w:rsid w:val="00970719"/>
    <w:rsid w:val="00970BD3"/>
    <w:rsid w:val="009750D9"/>
    <w:rsid w:val="00977B44"/>
    <w:rsid w:val="00980400"/>
    <w:rsid w:val="00981DE3"/>
    <w:rsid w:val="00986AF2"/>
    <w:rsid w:val="009900AD"/>
    <w:rsid w:val="00991A11"/>
    <w:rsid w:val="00993F1E"/>
    <w:rsid w:val="00994012"/>
    <w:rsid w:val="009A2769"/>
    <w:rsid w:val="009A2B51"/>
    <w:rsid w:val="009B01AE"/>
    <w:rsid w:val="009B1CBB"/>
    <w:rsid w:val="009C070B"/>
    <w:rsid w:val="009C297F"/>
    <w:rsid w:val="009C2ADF"/>
    <w:rsid w:val="009C5530"/>
    <w:rsid w:val="009C5D36"/>
    <w:rsid w:val="009D6A8F"/>
    <w:rsid w:val="009E1959"/>
    <w:rsid w:val="009E2500"/>
    <w:rsid w:val="009E4936"/>
    <w:rsid w:val="009F2F16"/>
    <w:rsid w:val="009F671B"/>
    <w:rsid w:val="00A12F87"/>
    <w:rsid w:val="00A1516A"/>
    <w:rsid w:val="00A164FD"/>
    <w:rsid w:val="00A2007E"/>
    <w:rsid w:val="00A21E34"/>
    <w:rsid w:val="00A314F7"/>
    <w:rsid w:val="00A32A6E"/>
    <w:rsid w:val="00A3394D"/>
    <w:rsid w:val="00A361C8"/>
    <w:rsid w:val="00A376F6"/>
    <w:rsid w:val="00A44E19"/>
    <w:rsid w:val="00A54C37"/>
    <w:rsid w:val="00A56880"/>
    <w:rsid w:val="00A57B35"/>
    <w:rsid w:val="00A622B0"/>
    <w:rsid w:val="00A64BE8"/>
    <w:rsid w:val="00A72EFF"/>
    <w:rsid w:val="00A90069"/>
    <w:rsid w:val="00A93A50"/>
    <w:rsid w:val="00A97D40"/>
    <w:rsid w:val="00AA096B"/>
    <w:rsid w:val="00AB1E99"/>
    <w:rsid w:val="00AB6B95"/>
    <w:rsid w:val="00AB6D14"/>
    <w:rsid w:val="00AC17A5"/>
    <w:rsid w:val="00AC3BF6"/>
    <w:rsid w:val="00AE360F"/>
    <w:rsid w:val="00AE475D"/>
    <w:rsid w:val="00AE6151"/>
    <w:rsid w:val="00AE626A"/>
    <w:rsid w:val="00AE64FD"/>
    <w:rsid w:val="00AE7850"/>
    <w:rsid w:val="00AE785A"/>
    <w:rsid w:val="00AF0063"/>
    <w:rsid w:val="00AF382F"/>
    <w:rsid w:val="00B03B08"/>
    <w:rsid w:val="00B10EC6"/>
    <w:rsid w:val="00B1389D"/>
    <w:rsid w:val="00B20C96"/>
    <w:rsid w:val="00B22807"/>
    <w:rsid w:val="00B235D3"/>
    <w:rsid w:val="00B27679"/>
    <w:rsid w:val="00B33697"/>
    <w:rsid w:val="00B3535A"/>
    <w:rsid w:val="00B36C94"/>
    <w:rsid w:val="00B53501"/>
    <w:rsid w:val="00B54318"/>
    <w:rsid w:val="00B61835"/>
    <w:rsid w:val="00B71B80"/>
    <w:rsid w:val="00B746EB"/>
    <w:rsid w:val="00B82D1B"/>
    <w:rsid w:val="00B95C95"/>
    <w:rsid w:val="00B97FA6"/>
    <w:rsid w:val="00BB1CAF"/>
    <w:rsid w:val="00BB25D7"/>
    <w:rsid w:val="00BB3D0C"/>
    <w:rsid w:val="00BB5101"/>
    <w:rsid w:val="00BC04AE"/>
    <w:rsid w:val="00BC2E08"/>
    <w:rsid w:val="00BC4E7D"/>
    <w:rsid w:val="00BC792A"/>
    <w:rsid w:val="00BC7D03"/>
    <w:rsid w:val="00BD056B"/>
    <w:rsid w:val="00BF022C"/>
    <w:rsid w:val="00C02460"/>
    <w:rsid w:val="00C133B2"/>
    <w:rsid w:val="00C15A5A"/>
    <w:rsid w:val="00C20E81"/>
    <w:rsid w:val="00C228DD"/>
    <w:rsid w:val="00C41C91"/>
    <w:rsid w:val="00C42793"/>
    <w:rsid w:val="00C5206F"/>
    <w:rsid w:val="00C5242A"/>
    <w:rsid w:val="00C529F7"/>
    <w:rsid w:val="00C61B46"/>
    <w:rsid w:val="00C63297"/>
    <w:rsid w:val="00C650D4"/>
    <w:rsid w:val="00C67484"/>
    <w:rsid w:val="00C83084"/>
    <w:rsid w:val="00C839F1"/>
    <w:rsid w:val="00C90DF4"/>
    <w:rsid w:val="00C93CC8"/>
    <w:rsid w:val="00C957D8"/>
    <w:rsid w:val="00CB0BBF"/>
    <w:rsid w:val="00CB7671"/>
    <w:rsid w:val="00CD5491"/>
    <w:rsid w:val="00CD58E9"/>
    <w:rsid w:val="00CE0337"/>
    <w:rsid w:val="00CF291A"/>
    <w:rsid w:val="00D019E3"/>
    <w:rsid w:val="00D02C07"/>
    <w:rsid w:val="00D0640D"/>
    <w:rsid w:val="00D07C81"/>
    <w:rsid w:val="00D10CC8"/>
    <w:rsid w:val="00D13F45"/>
    <w:rsid w:val="00D14744"/>
    <w:rsid w:val="00D1510C"/>
    <w:rsid w:val="00D24A1F"/>
    <w:rsid w:val="00D25F85"/>
    <w:rsid w:val="00D32EA4"/>
    <w:rsid w:val="00D33791"/>
    <w:rsid w:val="00D35A01"/>
    <w:rsid w:val="00D40AC1"/>
    <w:rsid w:val="00D55957"/>
    <w:rsid w:val="00D568E8"/>
    <w:rsid w:val="00D65D6C"/>
    <w:rsid w:val="00D66A29"/>
    <w:rsid w:val="00D71C40"/>
    <w:rsid w:val="00D844C7"/>
    <w:rsid w:val="00D84B76"/>
    <w:rsid w:val="00D84CF6"/>
    <w:rsid w:val="00D8571C"/>
    <w:rsid w:val="00D86AE3"/>
    <w:rsid w:val="00D90A1D"/>
    <w:rsid w:val="00D91D19"/>
    <w:rsid w:val="00D956D6"/>
    <w:rsid w:val="00D97E1C"/>
    <w:rsid w:val="00DA00C5"/>
    <w:rsid w:val="00DA01E4"/>
    <w:rsid w:val="00DA1799"/>
    <w:rsid w:val="00DA4E69"/>
    <w:rsid w:val="00DA5514"/>
    <w:rsid w:val="00DA729F"/>
    <w:rsid w:val="00DC3AC8"/>
    <w:rsid w:val="00DE637D"/>
    <w:rsid w:val="00DE6507"/>
    <w:rsid w:val="00DE77CC"/>
    <w:rsid w:val="00E20A74"/>
    <w:rsid w:val="00E25DDB"/>
    <w:rsid w:val="00E2649F"/>
    <w:rsid w:val="00E27C25"/>
    <w:rsid w:val="00E30A77"/>
    <w:rsid w:val="00E32A16"/>
    <w:rsid w:val="00E32B91"/>
    <w:rsid w:val="00E36529"/>
    <w:rsid w:val="00E429F1"/>
    <w:rsid w:val="00E43054"/>
    <w:rsid w:val="00E52C5F"/>
    <w:rsid w:val="00E619C9"/>
    <w:rsid w:val="00E62CB6"/>
    <w:rsid w:val="00E64FE3"/>
    <w:rsid w:val="00E65AF1"/>
    <w:rsid w:val="00E709A1"/>
    <w:rsid w:val="00E7171B"/>
    <w:rsid w:val="00E937C0"/>
    <w:rsid w:val="00E94D47"/>
    <w:rsid w:val="00EA336A"/>
    <w:rsid w:val="00EB082F"/>
    <w:rsid w:val="00EB2D9A"/>
    <w:rsid w:val="00EB2E82"/>
    <w:rsid w:val="00EB3FA3"/>
    <w:rsid w:val="00EB45CF"/>
    <w:rsid w:val="00EB5C8A"/>
    <w:rsid w:val="00EC22F2"/>
    <w:rsid w:val="00EC574C"/>
    <w:rsid w:val="00ED0A76"/>
    <w:rsid w:val="00ED161D"/>
    <w:rsid w:val="00ED542D"/>
    <w:rsid w:val="00ED63EC"/>
    <w:rsid w:val="00EE12FE"/>
    <w:rsid w:val="00EE3134"/>
    <w:rsid w:val="00EE39A6"/>
    <w:rsid w:val="00EF63DA"/>
    <w:rsid w:val="00EF7AAC"/>
    <w:rsid w:val="00F02A0C"/>
    <w:rsid w:val="00F13218"/>
    <w:rsid w:val="00F20849"/>
    <w:rsid w:val="00F20A54"/>
    <w:rsid w:val="00F25640"/>
    <w:rsid w:val="00F428FB"/>
    <w:rsid w:val="00F57CEA"/>
    <w:rsid w:val="00F62947"/>
    <w:rsid w:val="00F65944"/>
    <w:rsid w:val="00F66380"/>
    <w:rsid w:val="00F75F85"/>
    <w:rsid w:val="00F76E20"/>
    <w:rsid w:val="00F81A81"/>
    <w:rsid w:val="00F8457C"/>
    <w:rsid w:val="00F85524"/>
    <w:rsid w:val="00F906C8"/>
    <w:rsid w:val="00F90E76"/>
    <w:rsid w:val="00F92C84"/>
    <w:rsid w:val="00FA497F"/>
    <w:rsid w:val="00FB3208"/>
    <w:rsid w:val="00FB6705"/>
    <w:rsid w:val="00FD4736"/>
    <w:rsid w:val="00FE1C8E"/>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4BC304-330D-4D5A-900A-2BD158AF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C5F"/>
    <w:rPr>
      <w:lang w:eastAsia="zh-CN"/>
    </w:rPr>
  </w:style>
  <w:style w:type="paragraph" w:styleId="Heading1">
    <w:name w:val="heading 1"/>
    <w:basedOn w:val="Normal"/>
    <w:next w:val="Normal"/>
    <w:qFormat/>
    <w:rsid w:val="00E52C5F"/>
    <w:pPr>
      <w:keepNext/>
      <w:numPr>
        <w:numId w:val="1"/>
      </w:numPr>
      <w:ind w:right="-625"/>
      <w:jc w:val="both"/>
      <w:outlineLvl w:val="0"/>
    </w:pPr>
    <w:rPr>
      <w:b/>
      <w:sz w:val="24"/>
      <w:lang w:val="en-AU"/>
    </w:rPr>
  </w:style>
  <w:style w:type="paragraph" w:styleId="Heading2">
    <w:name w:val="heading 2"/>
    <w:basedOn w:val="Normal"/>
    <w:next w:val="Normal"/>
    <w:qFormat/>
    <w:rsid w:val="00E52C5F"/>
    <w:pPr>
      <w:keepNext/>
      <w:numPr>
        <w:numId w:val="2"/>
      </w:numPr>
      <w:outlineLvl w:val="1"/>
    </w:pPr>
    <w:rPr>
      <w:b/>
      <w:sz w:val="24"/>
      <w:lang w:val="ro-RO"/>
    </w:rPr>
  </w:style>
  <w:style w:type="paragraph" w:styleId="Heading3">
    <w:name w:val="heading 3"/>
    <w:basedOn w:val="Normal"/>
    <w:next w:val="Normal"/>
    <w:qFormat/>
    <w:rsid w:val="00E52C5F"/>
    <w:pPr>
      <w:keepNext/>
      <w:ind w:left="2160" w:firstLine="720"/>
      <w:outlineLvl w:val="2"/>
    </w:pPr>
    <w:rPr>
      <w:b/>
      <w:sz w:val="24"/>
      <w:lang w:val="ro-RO"/>
    </w:rPr>
  </w:style>
  <w:style w:type="paragraph" w:styleId="Heading4">
    <w:name w:val="heading 4"/>
    <w:basedOn w:val="Normal"/>
    <w:next w:val="Normal"/>
    <w:qFormat/>
    <w:rsid w:val="00E52C5F"/>
    <w:pPr>
      <w:keepNext/>
      <w:ind w:left="720" w:firstLine="720"/>
      <w:outlineLvl w:val="3"/>
    </w:pPr>
    <w:rPr>
      <w:b/>
      <w:sz w:val="24"/>
      <w:lang w:val="ro-RO"/>
    </w:rPr>
  </w:style>
  <w:style w:type="paragraph" w:styleId="Heading5">
    <w:name w:val="heading 5"/>
    <w:basedOn w:val="Normal"/>
    <w:next w:val="Normal"/>
    <w:qFormat/>
    <w:rsid w:val="00E52C5F"/>
    <w:pPr>
      <w:keepNext/>
      <w:spacing w:before="120" w:line="360" w:lineRule="auto"/>
      <w:outlineLvl w:val="4"/>
    </w:pPr>
    <w:rPr>
      <w:b/>
      <w:sz w:val="24"/>
      <w:lang w:val="ro-RO"/>
    </w:rPr>
  </w:style>
  <w:style w:type="paragraph" w:styleId="Heading6">
    <w:name w:val="heading 6"/>
    <w:basedOn w:val="Normal"/>
    <w:next w:val="Normal"/>
    <w:qFormat/>
    <w:rsid w:val="00E52C5F"/>
    <w:pPr>
      <w:keepNext/>
      <w:jc w:val="center"/>
      <w:outlineLvl w:val="5"/>
    </w:pPr>
    <w:rPr>
      <w:b/>
      <w:sz w:val="24"/>
    </w:rPr>
  </w:style>
  <w:style w:type="paragraph" w:styleId="Heading9">
    <w:name w:val="heading 9"/>
    <w:basedOn w:val="Normal"/>
    <w:next w:val="Normal"/>
    <w:qFormat/>
    <w:rsid w:val="00E52C5F"/>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52C5F"/>
    <w:pPr>
      <w:ind w:left="1985" w:hanging="567"/>
    </w:pPr>
    <w:rPr>
      <w:sz w:val="24"/>
      <w:lang w:val="ro-RO"/>
    </w:rPr>
  </w:style>
  <w:style w:type="paragraph" w:styleId="BodyText2">
    <w:name w:val="Body Text 2"/>
    <w:basedOn w:val="Normal"/>
    <w:rsid w:val="00E52C5F"/>
    <w:pPr>
      <w:ind w:right="-766"/>
      <w:jc w:val="both"/>
    </w:pPr>
    <w:rPr>
      <w:sz w:val="24"/>
      <w:lang w:val="ro-RO"/>
    </w:rPr>
  </w:style>
  <w:style w:type="paragraph" w:styleId="BodyTextIndent3">
    <w:name w:val="Body Text Indent 3"/>
    <w:basedOn w:val="Normal"/>
    <w:rsid w:val="00E52C5F"/>
    <w:pPr>
      <w:ind w:right="-766" w:firstLine="567"/>
      <w:jc w:val="both"/>
    </w:pPr>
    <w:rPr>
      <w:sz w:val="24"/>
      <w:lang w:val="en-AU"/>
    </w:rPr>
  </w:style>
  <w:style w:type="paragraph" w:styleId="BodyTextIndent2">
    <w:name w:val="Body Text Indent 2"/>
    <w:basedOn w:val="Normal"/>
    <w:rsid w:val="00E52C5F"/>
    <w:pPr>
      <w:ind w:left="1418" w:hanging="851"/>
    </w:pPr>
    <w:rPr>
      <w:sz w:val="24"/>
      <w:lang w:val="ro-RO"/>
    </w:rPr>
  </w:style>
  <w:style w:type="paragraph" w:styleId="BodyText">
    <w:name w:val="Body Text"/>
    <w:basedOn w:val="Normal"/>
    <w:rsid w:val="00E52C5F"/>
    <w:pPr>
      <w:ind w:right="-810"/>
    </w:pPr>
    <w:rPr>
      <w:sz w:val="24"/>
    </w:rPr>
  </w:style>
  <w:style w:type="character" w:styleId="PageNumber">
    <w:name w:val="page number"/>
    <w:basedOn w:val="DefaultParagraphFont"/>
    <w:rsid w:val="00E52C5F"/>
  </w:style>
  <w:style w:type="paragraph" w:styleId="Header">
    <w:name w:val="header"/>
    <w:basedOn w:val="Normal"/>
    <w:rsid w:val="00E52C5F"/>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0D656B"/>
    <w:pPr>
      <w:ind w:left="720"/>
      <w:contextualSpacing/>
    </w:pPr>
  </w:style>
  <w:style w:type="paragraph" w:styleId="HTMLPreformatted">
    <w:name w:val="HTML Preformatted"/>
    <w:basedOn w:val="Normal"/>
    <w:link w:val="HTMLPreformattedChar"/>
    <w:semiHidden/>
    <w:unhideWhenUsed/>
    <w:rsid w:val="00F13218"/>
    <w:rPr>
      <w:rFonts w:ascii="Consolas" w:hAnsi="Consolas" w:cs="Consolas"/>
    </w:rPr>
  </w:style>
  <w:style w:type="character" w:customStyle="1" w:styleId="HTMLPreformattedChar">
    <w:name w:val="HTML Preformatted Char"/>
    <w:basedOn w:val="DefaultParagraphFont"/>
    <w:link w:val="HTMLPreformatted"/>
    <w:semiHidden/>
    <w:rsid w:val="00F13218"/>
    <w:rPr>
      <w:rFonts w:ascii="Consolas" w:hAnsi="Consolas" w:cs="Consola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741">
      <w:bodyDiv w:val="1"/>
      <w:marLeft w:val="0"/>
      <w:marRight w:val="0"/>
      <w:marTop w:val="0"/>
      <w:marBottom w:val="0"/>
      <w:divBdr>
        <w:top w:val="none" w:sz="0" w:space="0" w:color="auto"/>
        <w:left w:val="none" w:sz="0" w:space="0" w:color="auto"/>
        <w:bottom w:val="none" w:sz="0" w:space="0" w:color="auto"/>
        <w:right w:val="none" w:sz="0" w:space="0" w:color="auto"/>
      </w:divBdr>
    </w:div>
    <w:div w:id="25717307">
      <w:bodyDiv w:val="1"/>
      <w:marLeft w:val="0"/>
      <w:marRight w:val="0"/>
      <w:marTop w:val="0"/>
      <w:marBottom w:val="0"/>
      <w:divBdr>
        <w:top w:val="none" w:sz="0" w:space="0" w:color="auto"/>
        <w:left w:val="none" w:sz="0" w:space="0" w:color="auto"/>
        <w:bottom w:val="none" w:sz="0" w:space="0" w:color="auto"/>
        <w:right w:val="none" w:sz="0" w:space="0" w:color="auto"/>
      </w:divBdr>
    </w:div>
    <w:div w:id="52243169">
      <w:bodyDiv w:val="1"/>
      <w:marLeft w:val="0"/>
      <w:marRight w:val="0"/>
      <w:marTop w:val="0"/>
      <w:marBottom w:val="0"/>
      <w:divBdr>
        <w:top w:val="none" w:sz="0" w:space="0" w:color="auto"/>
        <w:left w:val="none" w:sz="0" w:space="0" w:color="auto"/>
        <w:bottom w:val="none" w:sz="0" w:space="0" w:color="auto"/>
        <w:right w:val="none" w:sz="0" w:space="0" w:color="auto"/>
      </w:divBdr>
    </w:div>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239141516">
      <w:bodyDiv w:val="1"/>
      <w:marLeft w:val="0"/>
      <w:marRight w:val="0"/>
      <w:marTop w:val="0"/>
      <w:marBottom w:val="0"/>
      <w:divBdr>
        <w:top w:val="none" w:sz="0" w:space="0" w:color="auto"/>
        <w:left w:val="none" w:sz="0" w:space="0" w:color="auto"/>
        <w:bottom w:val="none" w:sz="0" w:space="0" w:color="auto"/>
        <w:right w:val="none" w:sz="0" w:space="0" w:color="auto"/>
      </w:divBdr>
      <w:divsChild>
        <w:div w:id="1771047879">
          <w:marLeft w:val="-240"/>
          <w:marRight w:val="-240"/>
          <w:marTop w:val="0"/>
          <w:marBottom w:val="0"/>
          <w:divBdr>
            <w:top w:val="none" w:sz="0" w:space="0" w:color="auto"/>
            <w:left w:val="none" w:sz="0" w:space="0" w:color="auto"/>
            <w:bottom w:val="none" w:sz="0" w:space="0" w:color="auto"/>
            <w:right w:val="none" w:sz="0" w:space="0" w:color="auto"/>
          </w:divBdr>
          <w:divsChild>
            <w:div w:id="1450734476">
              <w:marLeft w:val="0"/>
              <w:marRight w:val="0"/>
              <w:marTop w:val="0"/>
              <w:marBottom w:val="0"/>
              <w:divBdr>
                <w:top w:val="none" w:sz="0" w:space="0" w:color="auto"/>
                <w:left w:val="none" w:sz="0" w:space="0" w:color="auto"/>
                <w:bottom w:val="none" w:sz="0" w:space="0" w:color="auto"/>
                <w:right w:val="none" w:sz="0" w:space="0" w:color="auto"/>
              </w:divBdr>
              <w:divsChild>
                <w:div w:id="777682124">
                  <w:marLeft w:val="0"/>
                  <w:marRight w:val="0"/>
                  <w:marTop w:val="0"/>
                  <w:marBottom w:val="0"/>
                  <w:divBdr>
                    <w:top w:val="none" w:sz="0" w:space="0" w:color="auto"/>
                    <w:left w:val="none" w:sz="0" w:space="0" w:color="auto"/>
                    <w:bottom w:val="none" w:sz="0" w:space="0" w:color="auto"/>
                    <w:right w:val="none" w:sz="0" w:space="0" w:color="auto"/>
                  </w:divBdr>
                  <w:divsChild>
                    <w:div w:id="1825122288">
                      <w:marLeft w:val="0"/>
                      <w:marRight w:val="0"/>
                      <w:marTop w:val="0"/>
                      <w:marBottom w:val="0"/>
                      <w:divBdr>
                        <w:top w:val="none" w:sz="0" w:space="0" w:color="auto"/>
                        <w:left w:val="none" w:sz="0" w:space="0" w:color="auto"/>
                        <w:bottom w:val="none" w:sz="0" w:space="0" w:color="auto"/>
                        <w:right w:val="none" w:sz="0" w:space="0" w:color="auto"/>
                      </w:divBdr>
                      <w:divsChild>
                        <w:div w:id="1074548090">
                          <w:marLeft w:val="0"/>
                          <w:marRight w:val="0"/>
                          <w:marTop w:val="0"/>
                          <w:marBottom w:val="0"/>
                          <w:divBdr>
                            <w:top w:val="none" w:sz="0" w:space="0" w:color="auto"/>
                            <w:left w:val="none" w:sz="0" w:space="0" w:color="auto"/>
                            <w:bottom w:val="none" w:sz="0" w:space="0" w:color="auto"/>
                            <w:right w:val="none" w:sz="0" w:space="0" w:color="auto"/>
                          </w:divBdr>
                          <w:divsChild>
                            <w:div w:id="157619419">
                              <w:marLeft w:val="0"/>
                              <w:marRight w:val="0"/>
                              <w:marTop w:val="0"/>
                              <w:marBottom w:val="0"/>
                              <w:divBdr>
                                <w:top w:val="none" w:sz="0" w:space="0" w:color="auto"/>
                                <w:left w:val="none" w:sz="0" w:space="0" w:color="auto"/>
                                <w:bottom w:val="none" w:sz="0" w:space="0" w:color="auto"/>
                                <w:right w:val="none" w:sz="0" w:space="0" w:color="auto"/>
                              </w:divBdr>
                            </w:div>
                            <w:div w:id="84806040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sChild>
    </w:div>
    <w:div w:id="325788870">
      <w:bodyDiv w:val="1"/>
      <w:marLeft w:val="0"/>
      <w:marRight w:val="0"/>
      <w:marTop w:val="0"/>
      <w:marBottom w:val="0"/>
      <w:divBdr>
        <w:top w:val="none" w:sz="0" w:space="0" w:color="auto"/>
        <w:left w:val="none" w:sz="0" w:space="0" w:color="auto"/>
        <w:bottom w:val="none" w:sz="0" w:space="0" w:color="auto"/>
        <w:right w:val="none" w:sz="0" w:space="0" w:color="auto"/>
      </w:divBdr>
    </w:div>
    <w:div w:id="398289268">
      <w:bodyDiv w:val="1"/>
      <w:marLeft w:val="0"/>
      <w:marRight w:val="0"/>
      <w:marTop w:val="0"/>
      <w:marBottom w:val="0"/>
      <w:divBdr>
        <w:top w:val="none" w:sz="0" w:space="0" w:color="auto"/>
        <w:left w:val="none" w:sz="0" w:space="0" w:color="auto"/>
        <w:bottom w:val="none" w:sz="0" w:space="0" w:color="auto"/>
        <w:right w:val="none" w:sz="0" w:space="0" w:color="auto"/>
      </w:divBdr>
    </w:div>
    <w:div w:id="507908070">
      <w:bodyDiv w:val="1"/>
      <w:marLeft w:val="0"/>
      <w:marRight w:val="0"/>
      <w:marTop w:val="0"/>
      <w:marBottom w:val="0"/>
      <w:divBdr>
        <w:top w:val="none" w:sz="0" w:space="0" w:color="auto"/>
        <w:left w:val="none" w:sz="0" w:space="0" w:color="auto"/>
        <w:bottom w:val="none" w:sz="0" w:space="0" w:color="auto"/>
        <w:right w:val="none" w:sz="0" w:space="0" w:color="auto"/>
      </w:divBdr>
    </w:div>
    <w:div w:id="805467780">
      <w:bodyDiv w:val="1"/>
      <w:marLeft w:val="0"/>
      <w:marRight w:val="0"/>
      <w:marTop w:val="0"/>
      <w:marBottom w:val="0"/>
      <w:divBdr>
        <w:top w:val="none" w:sz="0" w:space="0" w:color="auto"/>
        <w:left w:val="none" w:sz="0" w:space="0" w:color="auto"/>
        <w:bottom w:val="none" w:sz="0" w:space="0" w:color="auto"/>
        <w:right w:val="none" w:sz="0" w:space="0" w:color="auto"/>
      </w:divBdr>
    </w:div>
    <w:div w:id="869995410">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972907189">
      <w:bodyDiv w:val="1"/>
      <w:marLeft w:val="0"/>
      <w:marRight w:val="0"/>
      <w:marTop w:val="0"/>
      <w:marBottom w:val="0"/>
      <w:divBdr>
        <w:top w:val="none" w:sz="0" w:space="0" w:color="auto"/>
        <w:left w:val="none" w:sz="0" w:space="0" w:color="auto"/>
        <w:bottom w:val="none" w:sz="0" w:space="0" w:color="auto"/>
        <w:right w:val="none" w:sz="0" w:space="0" w:color="auto"/>
      </w:divBdr>
    </w:div>
    <w:div w:id="143119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100EF-F32C-4747-A569-850A1428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2501</Words>
  <Characters>14511</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RePack by Diakov</cp:lastModifiedBy>
  <cp:revision>13</cp:revision>
  <cp:lastPrinted>2017-11-18T23:45:00Z</cp:lastPrinted>
  <dcterms:created xsi:type="dcterms:W3CDTF">2018-10-25T08:46:00Z</dcterms:created>
  <dcterms:modified xsi:type="dcterms:W3CDTF">2018-10-31T13:56:00Z</dcterms:modified>
</cp:coreProperties>
</file>